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222F2" w:rsidR="00967C01" w:rsidP="00A222F2" w:rsidRDefault="00BF2E45" w14:paraId="4304435B" w14:textId="14CEA01F">
      <w:pPr>
        <w:jc w:val="both"/>
        <w:rPr>
          <w:rFonts w:ascii="Calibri" w:hAnsi="Calibri" w:cs="Calibri"/>
          <w:bCs/>
          <w:color w:val="FFC000" w:themeColor="accent4"/>
          <w:sz w:val="22"/>
          <w:szCs w:val="22"/>
        </w:rPr>
      </w:pPr>
      <w:bookmarkStart w:name="_Hlk16843775" w:id="0"/>
      <w:r w:rsidRPr="00A222F2">
        <w:rPr>
          <w:rFonts w:ascii="Calibri" w:hAnsi="Calibri" w:cs="Calibri"/>
          <w:bCs/>
          <w:noProof/>
          <w:color w:val="FFC000" w:themeColor="accent4"/>
          <w:sz w:val="22"/>
          <w:szCs w:val="22"/>
        </w:rPr>
        <w:drawing>
          <wp:inline distT="0" distB="0" distL="0" distR="0" wp14:anchorId="54BFCB67" wp14:editId="02AF2943">
            <wp:extent cx="6290945" cy="2004060"/>
            <wp:effectExtent l="0" t="0" r="0" b="0"/>
            <wp:docPr id="7376359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0945" cy="2004060"/>
                    </a:xfrm>
                    <a:prstGeom prst="rect">
                      <a:avLst/>
                    </a:prstGeom>
                    <a:noFill/>
                    <a:ln>
                      <a:noFill/>
                    </a:ln>
                  </pic:spPr>
                </pic:pic>
              </a:graphicData>
            </a:graphic>
          </wp:inline>
        </w:drawing>
      </w:r>
    </w:p>
    <w:tbl>
      <w:tblPr>
        <w:tblStyle w:val="Tabelacomgrade"/>
        <w:tblW w:w="0" w:type="auto"/>
        <w:shd w:val="clear" w:color="auto" w:fill="767171" w:themeFill="background2" w:themeFillShade="80"/>
        <w:tblLook w:val="04A0" w:firstRow="1" w:lastRow="0" w:firstColumn="1" w:lastColumn="0" w:noHBand="0" w:noVBand="1"/>
      </w:tblPr>
      <w:tblGrid>
        <w:gridCol w:w="9629"/>
      </w:tblGrid>
      <w:tr w:rsidRPr="00A222F2" w:rsidR="00297351" w:rsidTr="00CB5672" w14:paraId="5DD7EA00" w14:textId="77777777">
        <w:tc>
          <w:tcPr>
            <w:tcW w:w="9913" w:type="dxa"/>
            <w:shd w:val="clear" w:color="auto" w:fill="767171" w:themeFill="background2" w:themeFillShade="80"/>
          </w:tcPr>
          <w:bookmarkEnd w:id="0"/>
          <w:p w:rsidRPr="00A222F2" w:rsidR="00297351" w:rsidP="00A222F2" w:rsidRDefault="00297351" w14:paraId="6EBCD8D9" w14:textId="65882F1F">
            <w:pPr>
              <w:jc w:val="both"/>
              <w:rPr>
                <w:rFonts w:ascii="Calibri" w:hAnsi="Calibri" w:cs="Calibri"/>
                <w:b/>
                <w:bCs/>
                <w:sz w:val="22"/>
                <w:szCs w:val="22"/>
              </w:rPr>
            </w:pPr>
            <w:r w:rsidRPr="00A222F2">
              <w:rPr>
                <w:rFonts w:ascii="Calibri" w:hAnsi="Calibri" w:cs="Calibri"/>
                <w:b/>
                <w:bCs/>
                <w:sz w:val="22"/>
                <w:szCs w:val="22"/>
              </w:rPr>
              <w:t>1. DEFINIÇÃO DO OBJETO</w:t>
            </w:r>
            <w:r w:rsidRPr="00A222F2" w:rsidR="00372971">
              <w:rPr>
                <w:rFonts w:ascii="Calibri" w:hAnsi="Calibri" w:cs="Calibri"/>
                <w:b/>
                <w:bCs/>
                <w:sz w:val="22"/>
                <w:szCs w:val="22"/>
              </w:rPr>
              <w:t xml:space="preserve"> </w:t>
            </w:r>
            <w:r w:rsidRPr="00A222F2" w:rsidR="00372971">
              <w:rPr>
                <w:rFonts w:ascii="Calibri" w:hAnsi="Calibri" w:cs="Calibri"/>
                <w:b/>
                <w:bCs/>
                <w:sz w:val="22"/>
                <w:szCs w:val="22"/>
              </w:rPr>
              <w:t>(ART. 6º, XXIII, “a” da Lei Federal nº 14.133/2021)</w:t>
            </w:r>
          </w:p>
        </w:tc>
      </w:tr>
    </w:tbl>
    <w:p w:rsidRPr="00A222F2" w:rsidR="005E19A1" w:rsidP="00A222F2" w:rsidRDefault="005E19A1" w14:paraId="2BDB6C0A"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926C4E" w:rsidTr="00926C4E" w14:paraId="34D9A02E" w14:textId="77777777">
        <w:tc>
          <w:tcPr>
            <w:tcW w:w="10338" w:type="dxa"/>
            <w:shd w:val="clear" w:color="auto" w:fill="AEAAAA" w:themeFill="background2" w:themeFillShade="BF"/>
          </w:tcPr>
          <w:p w:rsidRPr="00A222F2" w:rsidR="00926C4E" w:rsidP="00A222F2" w:rsidRDefault="00926C4E" w14:paraId="761593F2" w14:textId="5A3724FD">
            <w:pPr>
              <w:jc w:val="both"/>
              <w:rPr>
                <w:rFonts w:ascii="Calibri" w:hAnsi="Calibri" w:cs="Calibri"/>
                <w:b/>
                <w:sz w:val="22"/>
                <w:szCs w:val="22"/>
              </w:rPr>
            </w:pPr>
            <w:r w:rsidRPr="00A222F2">
              <w:rPr>
                <w:rFonts w:ascii="Calibri" w:hAnsi="Calibri" w:cs="Calibri"/>
                <w:b/>
                <w:sz w:val="22"/>
                <w:szCs w:val="22"/>
              </w:rPr>
              <w:t>1.1 INDICAÇÃO DO OBJETO</w:t>
            </w:r>
          </w:p>
        </w:tc>
      </w:tr>
    </w:tbl>
    <w:p w:rsidRPr="00A222F2" w:rsidR="0045104E" w:rsidP="00A222F2" w:rsidRDefault="0045104E" w14:paraId="4DF41FD8" w14:textId="77777777">
      <w:pPr>
        <w:jc w:val="both"/>
        <w:rPr>
          <w:rFonts w:ascii="Calibri" w:hAnsi="Calibri" w:cs="Calibri"/>
          <w:b/>
          <w:sz w:val="22"/>
          <w:szCs w:val="22"/>
        </w:rPr>
      </w:pPr>
    </w:p>
    <w:p w:rsidRPr="00A222F2" w:rsidR="00492A5E" w:rsidP="00A222F2" w:rsidRDefault="00492A5E" w14:paraId="09E4D07F" w14:textId="1644B4A6">
      <w:pPr>
        <w:jc w:val="both"/>
        <w:rPr>
          <w:rFonts w:ascii="Calibri" w:hAnsi="Calibri" w:cs="Calibri"/>
          <w:sz w:val="22"/>
          <w:szCs w:val="22"/>
        </w:rPr>
      </w:pPr>
      <w:r w:rsidRPr="00A222F2">
        <w:rPr>
          <w:rFonts w:ascii="Calibri" w:hAnsi="Calibri" w:cs="Calibri"/>
          <w:sz w:val="22"/>
          <w:szCs w:val="22"/>
        </w:rPr>
        <w:t>Prestação de serviços de vigilância, por meio de sistema eletrônico de monitoramento para a Promotoria de Justiça indicada no item 3.3</w:t>
      </w:r>
      <w:r w:rsidRPr="00A222F2" w:rsidR="00895FD8">
        <w:rPr>
          <w:rFonts w:ascii="Calibri" w:hAnsi="Calibri" w:cs="Calibri"/>
          <w:sz w:val="22"/>
          <w:szCs w:val="22"/>
        </w:rPr>
        <w:t>.1</w:t>
      </w:r>
      <w:r w:rsidRPr="00A222F2">
        <w:rPr>
          <w:rFonts w:ascii="Calibri" w:hAnsi="Calibri" w:cs="Calibri"/>
          <w:sz w:val="22"/>
          <w:szCs w:val="22"/>
        </w:rPr>
        <w:t xml:space="preserve"> deste instrumento, 24 (vinte e quatro horas), 07 (sete) dias por semana, mediante o comodato de equipamentos de vigilância, conforme condições estabelecidas neste Termo de Referência.</w:t>
      </w:r>
    </w:p>
    <w:p w:rsidRPr="00A222F2" w:rsidR="00B178DF" w:rsidP="00A222F2" w:rsidRDefault="00B178DF" w14:paraId="1EFB023C" w14:textId="77777777">
      <w:pPr>
        <w:jc w:val="both"/>
        <w:rPr>
          <w:rFonts w:ascii="Calibri" w:hAnsi="Calibri" w:eastAsia="Calibri" w:cs="Calibri"/>
          <w:color w:val="FF0000"/>
          <w:sz w:val="22"/>
          <w:szCs w:val="22"/>
        </w:rPr>
      </w:pPr>
    </w:p>
    <w:p w:rsidRPr="00A222F2" w:rsidR="00492A5E" w:rsidP="00A222F2" w:rsidRDefault="00492A5E" w14:paraId="38F05467" w14:textId="44562C3C">
      <w:pPr>
        <w:jc w:val="both"/>
        <w:rPr>
          <w:rFonts w:ascii="Calibri" w:hAnsi="Calibri" w:cs="Calibri"/>
          <w:color w:val="7030A0"/>
          <w:sz w:val="22"/>
          <w:szCs w:val="22"/>
        </w:rPr>
      </w:pPr>
      <w:r w:rsidRPr="00A222F2">
        <w:rPr>
          <w:rFonts w:ascii="Calibri" w:hAnsi="Calibri" w:cs="Calibri"/>
          <w:color w:val="7030A0"/>
          <w:sz w:val="22"/>
          <w:szCs w:val="22"/>
        </w:rPr>
        <w:t>Obs.: Os quantitativos dos itens disponibilizados em regime de comodato encontram-se especificados no Apenso I deste Termo de Referência.</w:t>
      </w:r>
    </w:p>
    <w:p w:rsidRPr="00A222F2" w:rsidR="00492A5E" w:rsidP="00A222F2" w:rsidRDefault="00492A5E" w14:paraId="73B66FEA" w14:textId="77777777">
      <w:pPr>
        <w:jc w:val="both"/>
        <w:rPr>
          <w:rFonts w:ascii="Calibri" w:hAnsi="Calibri" w:eastAsia="Calibri" w:cs="Calibri"/>
          <w:color w:val="FF0000"/>
          <w:sz w:val="22"/>
          <w:szCs w:val="22"/>
        </w:rPr>
      </w:pPr>
    </w:p>
    <w:p w:rsidRPr="00A222F2" w:rsidR="00967C01" w:rsidP="00A222F2" w:rsidRDefault="00967C01" w14:paraId="176DDA1C" w14:textId="77777777">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926C4E" w:rsidTr="00C97728" w14:paraId="1E9D20A4" w14:textId="77777777">
        <w:tc>
          <w:tcPr>
            <w:tcW w:w="9913" w:type="dxa"/>
            <w:shd w:val="clear" w:color="auto" w:fill="AEAAAA" w:themeFill="background2" w:themeFillShade="BF"/>
          </w:tcPr>
          <w:p w:rsidRPr="00A222F2" w:rsidR="00926C4E" w:rsidP="00A222F2" w:rsidRDefault="00926C4E" w14:paraId="0A2DEB00" w14:textId="6646B712">
            <w:pPr>
              <w:jc w:val="both"/>
              <w:rPr>
                <w:rFonts w:ascii="Calibri" w:hAnsi="Calibri" w:cs="Calibri"/>
                <w:b/>
                <w:sz w:val="22"/>
                <w:szCs w:val="22"/>
              </w:rPr>
            </w:pPr>
            <w:r w:rsidRPr="00A222F2">
              <w:rPr>
                <w:rFonts w:ascii="Calibri" w:hAnsi="Calibri" w:cs="Calibri"/>
                <w:b/>
                <w:sz w:val="22"/>
                <w:szCs w:val="22"/>
              </w:rPr>
              <w:t>1.2 JUSTIFICATIVA DO QUANTITATIVO DEFINIDO</w:t>
            </w:r>
          </w:p>
        </w:tc>
      </w:tr>
    </w:tbl>
    <w:p w:rsidRPr="00A222F2" w:rsidR="00926C4E" w:rsidP="00A222F2" w:rsidRDefault="00926C4E" w14:paraId="1FA3E8BB" w14:textId="77777777">
      <w:pPr>
        <w:jc w:val="both"/>
        <w:rPr>
          <w:rFonts w:ascii="Calibri" w:hAnsi="Calibri" w:cs="Calibri"/>
          <w:color w:val="FF0000"/>
          <w:sz w:val="22"/>
          <w:szCs w:val="22"/>
          <w:lang w:eastAsia="ar-SA"/>
        </w:rPr>
      </w:pPr>
    </w:p>
    <w:p w:rsidRPr="00A222F2" w:rsidR="003E3F30" w:rsidP="00A222F2" w:rsidRDefault="003E3F30" w14:paraId="1F88AB16" w14:textId="59182B48">
      <w:pPr>
        <w:jc w:val="both"/>
        <w:rPr>
          <w:rStyle w:val="normaltextrun"/>
          <w:rFonts w:ascii="Calibri" w:hAnsi="Calibri" w:cs="Calibri" w:eastAsiaTheme="majorEastAsia"/>
          <w:color w:val="000000"/>
          <w:sz w:val="22"/>
          <w:szCs w:val="22"/>
          <w:shd w:val="clear" w:color="auto" w:fill="FFFFFF"/>
          <w:lang w:eastAsia="ar-SA"/>
        </w:rPr>
      </w:pPr>
      <w:r w:rsidRPr="00A222F2">
        <w:rPr>
          <w:rStyle w:val="normaltextrun"/>
          <w:rFonts w:ascii="Calibri" w:hAnsi="Calibri" w:cs="Calibri" w:eastAsiaTheme="majorEastAsia"/>
          <w:color w:val="000000"/>
          <w:sz w:val="22"/>
          <w:szCs w:val="22"/>
          <w:shd w:val="clear" w:color="auto" w:fill="FFFFFF"/>
          <w:lang w:eastAsia="ar-SA"/>
        </w:rPr>
        <w:t>Os quantitativos foram definidos com base nas dimensões dos locais a serem guarnecidos com o sistema de vigilância por monitoramento eletrônico.</w:t>
      </w:r>
    </w:p>
    <w:p w:rsidRPr="00A222F2" w:rsidR="00B178DF" w:rsidP="00A222F2" w:rsidRDefault="00B178DF" w14:paraId="352DAD02" w14:textId="77777777">
      <w:pPr>
        <w:jc w:val="both"/>
        <w:rPr>
          <w:rFonts w:ascii="Calibri" w:hAnsi="Calibri" w:cs="Calibri"/>
          <w:sz w:val="22"/>
          <w:szCs w:val="22"/>
        </w:rPr>
      </w:pPr>
    </w:p>
    <w:p w:rsidRPr="00A222F2" w:rsidR="003607F0" w:rsidP="00A222F2" w:rsidRDefault="003607F0" w14:paraId="701E4C02" w14:textId="77777777">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926C4E" w:rsidTr="00C97728" w14:paraId="3AF81EA4" w14:textId="77777777">
        <w:tc>
          <w:tcPr>
            <w:tcW w:w="9913" w:type="dxa"/>
            <w:shd w:val="clear" w:color="auto" w:fill="AEAAAA" w:themeFill="background2" w:themeFillShade="BF"/>
          </w:tcPr>
          <w:p w:rsidRPr="00A222F2" w:rsidR="00926C4E" w:rsidP="00A222F2" w:rsidRDefault="00926C4E" w14:paraId="03A70F06" w14:textId="6364ADEA">
            <w:pPr>
              <w:jc w:val="both"/>
              <w:rPr>
                <w:rFonts w:ascii="Calibri" w:hAnsi="Calibri" w:cs="Calibri"/>
                <w:b/>
                <w:bCs/>
                <w:sz w:val="22"/>
                <w:szCs w:val="22"/>
              </w:rPr>
            </w:pPr>
            <w:r w:rsidRPr="00A222F2">
              <w:rPr>
                <w:rFonts w:ascii="Calibri" w:hAnsi="Calibri" w:cs="Calibri"/>
                <w:b/>
                <w:bCs/>
                <w:sz w:val="22"/>
                <w:szCs w:val="22"/>
              </w:rPr>
              <w:t>1.3 FORMA DE EXECUÇÃO</w:t>
            </w:r>
          </w:p>
        </w:tc>
      </w:tr>
    </w:tbl>
    <w:p w:rsidRPr="00A222F2" w:rsidR="00926C4E" w:rsidP="00A222F2" w:rsidRDefault="00926C4E" w14:paraId="3ACEAE41" w14:textId="77777777">
      <w:pPr>
        <w:jc w:val="both"/>
        <w:rPr>
          <w:rFonts w:ascii="Calibri" w:hAnsi="Calibri" w:cs="Calibri"/>
          <w:b/>
          <w:bCs/>
          <w:sz w:val="22"/>
          <w:szCs w:val="22"/>
        </w:rPr>
      </w:pPr>
    </w:p>
    <w:p w:rsidRPr="00A222F2" w:rsidR="00C97728" w:rsidP="00A222F2" w:rsidRDefault="00C97728" w14:paraId="5CF87416" w14:textId="2E2DCC26">
      <w:pPr>
        <w:jc w:val="both"/>
        <w:rPr>
          <w:rStyle w:val="normaltextrun"/>
          <w:rFonts w:ascii="Calibri" w:hAnsi="Calibri" w:cs="Calibri" w:eastAsiaTheme="majorEastAsia"/>
          <w:color w:val="000000"/>
          <w:sz w:val="22"/>
          <w:szCs w:val="22"/>
          <w:shd w:val="clear" w:color="auto" w:fill="FFFFFF"/>
          <w:lang w:eastAsia="ar-SA"/>
        </w:rPr>
      </w:pPr>
      <w:r w:rsidRPr="00A222F2">
        <w:rPr>
          <w:rStyle w:val="normaltextrun"/>
          <w:rFonts w:ascii="Calibri" w:hAnsi="Calibri" w:cs="Calibri" w:eastAsiaTheme="majorEastAsia"/>
          <w:color w:val="000000"/>
          <w:sz w:val="22"/>
          <w:szCs w:val="22"/>
          <w:shd w:val="clear" w:color="auto" w:fill="FFFFFF"/>
          <w:lang w:eastAsia="ar-SA"/>
        </w:rPr>
        <w:t xml:space="preserve">Prestação de serviços continuados </w:t>
      </w:r>
      <w:r w:rsidRPr="00A222F2" w:rsidR="00895FD8">
        <w:rPr>
          <w:rStyle w:val="normaltextrun"/>
          <w:rFonts w:ascii="Calibri" w:hAnsi="Calibri" w:cs="Calibri" w:eastAsiaTheme="majorEastAsia"/>
          <w:b/>
          <w:bCs/>
          <w:color w:val="000000"/>
          <w:sz w:val="22"/>
          <w:szCs w:val="22"/>
          <w:shd w:val="clear" w:color="auto" w:fill="FFFFFF"/>
          <w:lang w:eastAsia="ar-SA"/>
        </w:rPr>
        <w:t>SEM DEDICAÇÃO EXCLUSIVA DE MÃO DE OBRA</w:t>
      </w:r>
      <w:r w:rsidRPr="00A222F2">
        <w:rPr>
          <w:rStyle w:val="normaltextrun"/>
          <w:rFonts w:ascii="Calibri" w:hAnsi="Calibri" w:cs="Calibri" w:eastAsiaTheme="majorEastAsia"/>
          <w:color w:val="000000"/>
          <w:sz w:val="22"/>
          <w:szCs w:val="22"/>
          <w:shd w:val="clear" w:color="auto" w:fill="FFFFFF"/>
          <w:lang w:eastAsia="ar-SA"/>
        </w:rPr>
        <w:t>.</w:t>
      </w:r>
    </w:p>
    <w:p w:rsidRPr="00A222F2" w:rsidR="00C97728" w:rsidP="00A222F2" w:rsidRDefault="00C97728" w14:paraId="407717BF" w14:textId="77777777">
      <w:pPr>
        <w:jc w:val="both"/>
        <w:rPr>
          <w:rStyle w:val="normaltextrun"/>
          <w:rFonts w:ascii="Calibri" w:hAnsi="Calibri" w:cs="Calibri" w:eastAsiaTheme="majorEastAsia"/>
          <w:sz w:val="22"/>
          <w:szCs w:val="22"/>
          <w:shd w:val="clear" w:color="auto" w:fill="FFFFFF"/>
          <w:lang w:eastAsia="ar-SA"/>
        </w:rPr>
      </w:pPr>
    </w:p>
    <w:p w:rsidRPr="00A222F2" w:rsidR="003E3F30" w:rsidP="00A222F2" w:rsidRDefault="003607F0" w14:paraId="6E5E6BAD" w14:textId="0F19B20C">
      <w:pPr>
        <w:jc w:val="both"/>
        <w:rPr>
          <w:rStyle w:val="normaltextrun"/>
          <w:rFonts w:ascii="Calibri" w:hAnsi="Calibri" w:cs="Calibri" w:eastAsiaTheme="majorEastAsia"/>
          <w:sz w:val="22"/>
          <w:szCs w:val="22"/>
          <w:shd w:val="clear" w:color="auto" w:fill="FFFFFF"/>
          <w:lang w:eastAsia="ar-SA"/>
        </w:rPr>
      </w:pPr>
      <w:r w:rsidRPr="00A222F2">
        <w:rPr>
          <w:rStyle w:val="normaltextrun"/>
          <w:rFonts w:ascii="Calibri" w:hAnsi="Calibri" w:cs="Calibri" w:eastAsiaTheme="majorEastAsia"/>
          <w:sz w:val="22"/>
          <w:szCs w:val="22"/>
          <w:shd w:val="clear" w:color="auto" w:fill="FFFFFF"/>
          <w:lang w:eastAsia="ar-SA"/>
        </w:rPr>
        <w:t>Justificativa</w:t>
      </w:r>
      <w:r w:rsidRPr="00A222F2" w:rsidR="00AB610C">
        <w:rPr>
          <w:rStyle w:val="normaltextrun"/>
          <w:rFonts w:ascii="Calibri" w:hAnsi="Calibri" w:cs="Calibri" w:eastAsiaTheme="majorEastAsia"/>
          <w:sz w:val="22"/>
          <w:szCs w:val="22"/>
          <w:shd w:val="clear" w:color="auto" w:fill="FFFFFF"/>
          <w:lang w:eastAsia="ar-SA"/>
        </w:rPr>
        <w:t xml:space="preserve"> do enquadramento como serviço continuado</w:t>
      </w:r>
      <w:r w:rsidRPr="00A222F2">
        <w:rPr>
          <w:rStyle w:val="normaltextrun"/>
          <w:rFonts w:ascii="Calibri" w:hAnsi="Calibri" w:cs="Calibri" w:eastAsiaTheme="majorEastAsia"/>
          <w:sz w:val="22"/>
          <w:szCs w:val="22"/>
          <w:shd w:val="clear" w:color="auto" w:fill="FFFFFF"/>
          <w:lang w:eastAsia="ar-SA"/>
        </w:rPr>
        <w:t xml:space="preserve">: </w:t>
      </w:r>
      <w:r w:rsidRPr="00A222F2" w:rsidR="003E3F30">
        <w:rPr>
          <w:rFonts w:ascii="Calibri" w:hAnsi="Calibri" w:cs="Calibri"/>
          <w:sz w:val="22"/>
          <w:szCs w:val="22"/>
        </w:rPr>
        <w:t xml:space="preserve">Cuida-se de demanda contínua </w:t>
      </w:r>
      <w:r w:rsidRPr="00A222F2" w:rsidR="008D266A">
        <w:rPr>
          <w:rFonts w:ascii="Calibri" w:hAnsi="Calibri" w:cs="Calibri"/>
          <w:sz w:val="22"/>
          <w:szCs w:val="22"/>
        </w:rPr>
        <w:t xml:space="preserve">da Promotoria de Justiça </w:t>
      </w:r>
      <w:r w:rsidRPr="00A222F2" w:rsidR="003E3F30">
        <w:rPr>
          <w:rFonts w:ascii="Calibri" w:hAnsi="Calibri" w:cs="Calibri"/>
          <w:sz w:val="22"/>
          <w:szCs w:val="22"/>
        </w:rPr>
        <w:t>no que toca a sistemática de segurança institucional</w:t>
      </w:r>
      <w:r w:rsidRPr="00A222F2" w:rsidR="008D266A">
        <w:rPr>
          <w:rFonts w:ascii="Calibri" w:hAnsi="Calibri" w:cs="Calibri"/>
          <w:sz w:val="22"/>
          <w:szCs w:val="22"/>
        </w:rPr>
        <w:t>,</w:t>
      </w:r>
      <w:r w:rsidRPr="00A222F2" w:rsidR="003E3F30">
        <w:rPr>
          <w:rFonts w:ascii="Calibri" w:hAnsi="Calibri" w:cs="Calibri"/>
          <w:sz w:val="22"/>
          <w:szCs w:val="22"/>
        </w:rPr>
        <w:t xml:space="preserve"> cuja descontinuidade impacta, sobremaneira, na integridade do órgão e na manutenção dos serviços, vez que visa a proteção de pessoas e do patrimônio público.</w:t>
      </w:r>
    </w:p>
    <w:p w:rsidRPr="00A222F2" w:rsidR="003E3F30" w:rsidP="00A222F2" w:rsidRDefault="003E3F30" w14:paraId="03F06BD3" w14:textId="77777777">
      <w:pPr>
        <w:jc w:val="both"/>
        <w:rPr>
          <w:rStyle w:val="normaltextrun"/>
          <w:rFonts w:ascii="Calibri" w:hAnsi="Calibri" w:cs="Calibri" w:eastAsiaTheme="majorEastAsia"/>
          <w:sz w:val="22"/>
          <w:szCs w:val="22"/>
          <w:shd w:val="clear" w:color="auto" w:fill="FFFFFF"/>
          <w:lang w:eastAsia="ar-SA"/>
        </w:rPr>
      </w:pPr>
    </w:p>
    <w:p w:rsidRPr="00A222F2" w:rsidR="00F111B3" w:rsidP="00A222F2" w:rsidRDefault="00F111B3" w14:paraId="5CEF5872" w14:textId="77777777">
      <w:pPr>
        <w:ind w:left="607"/>
        <w:jc w:val="both"/>
        <w:rPr>
          <w:rFonts w:ascii="Calibri" w:hAnsi="Calibri" w:cs="Calibri"/>
          <w:iCs/>
          <w:color w:val="FF0000"/>
          <w:sz w:val="22"/>
          <w:szCs w:val="22"/>
        </w:rPr>
      </w:pPr>
    </w:p>
    <w:tbl>
      <w:tblPr>
        <w:tblStyle w:val="Tabelacomgrade"/>
        <w:tblW w:w="10348" w:type="dxa"/>
        <w:tblInd w:w="-5" w:type="dxa"/>
        <w:shd w:val="clear" w:color="auto" w:fill="AEAAAA" w:themeFill="background2" w:themeFillShade="BF"/>
        <w:tblLook w:val="04A0" w:firstRow="1" w:lastRow="0" w:firstColumn="1" w:lastColumn="0" w:noHBand="0" w:noVBand="1"/>
      </w:tblPr>
      <w:tblGrid>
        <w:gridCol w:w="10348"/>
      </w:tblGrid>
      <w:tr w:rsidRPr="00A222F2" w:rsidR="00926C4E" w:rsidTr="00460019" w14:paraId="6361042D" w14:textId="77777777">
        <w:tc>
          <w:tcPr>
            <w:tcW w:w="10348" w:type="dxa"/>
            <w:shd w:val="clear" w:color="auto" w:fill="AEAAAA" w:themeFill="background2" w:themeFillShade="BF"/>
          </w:tcPr>
          <w:p w:rsidRPr="00A222F2" w:rsidR="00926C4E" w:rsidP="00A222F2" w:rsidRDefault="00926C4E" w14:paraId="48684662" w14:textId="693F79BC">
            <w:pPr>
              <w:jc w:val="both"/>
              <w:rPr>
                <w:rFonts w:ascii="Calibri" w:hAnsi="Calibri" w:cs="Calibri"/>
                <w:bCs/>
                <w:color w:val="FF0000"/>
                <w:sz w:val="22"/>
                <w:szCs w:val="22"/>
              </w:rPr>
            </w:pPr>
            <w:r w:rsidRPr="00A222F2">
              <w:rPr>
                <w:rFonts w:ascii="Calibri" w:hAnsi="Calibri" w:cs="Calibri"/>
                <w:b/>
                <w:bCs/>
                <w:sz w:val="22"/>
                <w:szCs w:val="22"/>
              </w:rPr>
              <w:t>1.</w:t>
            </w:r>
            <w:r w:rsidRPr="00A222F2" w:rsidR="003607F0">
              <w:rPr>
                <w:rFonts w:ascii="Calibri" w:hAnsi="Calibri" w:cs="Calibri"/>
                <w:b/>
                <w:bCs/>
                <w:sz w:val="22"/>
                <w:szCs w:val="22"/>
              </w:rPr>
              <w:t>4</w:t>
            </w:r>
            <w:r w:rsidRPr="00A222F2">
              <w:rPr>
                <w:rFonts w:ascii="Calibri" w:hAnsi="Calibri" w:cs="Calibri"/>
                <w:b/>
                <w:bCs/>
                <w:sz w:val="22"/>
                <w:szCs w:val="22"/>
              </w:rPr>
              <w:t xml:space="preserve"> FUNDAMENTAÇÃO DA CONTRATAÇÃO</w:t>
            </w:r>
          </w:p>
        </w:tc>
      </w:tr>
    </w:tbl>
    <w:p w:rsidRPr="00A222F2" w:rsidR="00A63397" w:rsidP="00A222F2" w:rsidRDefault="00A63397" w14:paraId="5CF446BC" w14:textId="77777777">
      <w:pPr>
        <w:jc w:val="both"/>
        <w:rPr>
          <w:rFonts w:ascii="Calibri" w:hAnsi="Calibri" w:cs="Calibri"/>
          <w:b/>
          <w:bCs/>
          <w:sz w:val="22"/>
          <w:szCs w:val="22"/>
        </w:rPr>
      </w:pPr>
    </w:p>
    <w:p w:rsidRPr="00A222F2" w:rsidR="003E3F30" w:rsidP="00A222F2" w:rsidRDefault="003E3F30" w14:paraId="457A8837" w14:textId="2C7059B9">
      <w:pPr>
        <w:jc w:val="both"/>
        <w:rPr>
          <w:rFonts w:ascii="Calibri" w:hAnsi="Calibri" w:cs="Calibri"/>
          <w:sz w:val="22"/>
          <w:szCs w:val="22"/>
        </w:rPr>
      </w:pPr>
      <w:r w:rsidRPr="00A222F2">
        <w:rPr>
          <w:rFonts w:ascii="Calibri" w:hAnsi="Calibri" w:cs="Calibri"/>
          <w:sz w:val="22"/>
          <w:szCs w:val="22"/>
        </w:rPr>
        <w:t>Os serviços contratados atendem à necessidade da Promotoria de Justiça em promover a segurança 24 horas, sete dias por semana, das pessoas e do patrimônio público presentes nas dependências dos prédios do Ministério Público do Estado da Bahia, sendo contratado, ademais, por força de recomendação interna acerca de requisitos de segurança patrimonial institucional.</w:t>
      </w:r>
    </w:p>
    <w:p w:rsidRPr="00A222F2" w:rsidR="006908BC" w:rsidP="00A222F2" w:rsidRDefault="006908BC" w14:paraId="09C1FAD9" w14:textId="77777777">
      <w:pPr>
        <w:jc w:val="both"/>
        <w:rPr>
          <w:rFonts w:ascii="Calibri" w:hAnsi="Calibri" w:cs="Calibri"/>
          <w:color w:val="538135" w:themeColor="accent6" w:themeShade="BF"/>
          <w:sz w:val="22"/>
          <w:szCs w:val="22"/>
        </w:rPr>
      </w:pPr>
    </w:p>
    <w:p w:rsidRPr="00A222F2" w:rsidR="00F111B3" w:rsidP="00A222F2" w:rsidRDefault="00F111B3" w14:paraId="3D767634" w14:textId="77777777">
      <w:pPr>
        <w:jc w:val="both"/>
        <w:rPr>
          <w:rFonts w:ascii="Calibri" w:hAnsi="Calibri" w:cs="Calibri"/>
          <w:color w:val="538135" w:themeColor="accent6" w:themeShade="BF"/>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926C4E" w:rsidTr="00926C4E" w14:paraId="2B064769" w14:textId="77777777">
        <w:tc>
          <w:tcPr>
            <w:tcW w:w="10338" w:type="dxa"/>
            <w:shd w:val="clear" w:color="auto" w:fill="AEAAAA" w:themeFill="background2" w:themeFillShade="BF"/>
          </w:tcPr>
          <w:p w:rsidRPr="00A222F2" w:rsidR="00926C4E" w:rsidP="00A222F2" w:rsidRDefault="00926C4E" w14:paraId="4A90AB3E" w14:textId="0DEE15A3">
            <w:pPr>
              <w:tabs>
                <w:tab w:val="right" w:pos="9413"/>
              </w:tabs>
              <w:jc w:val="both"/>
              <w:rPr>
                <w:rFonts w:ascii="Calibri" w:hAnsi="Calibri" w:cs="Calibri"/>
                <w:b/>
                <w:sz w:val="22"/>
                <w:szCs w:val="22"/>
              </w:rPr>
            </w:pPr>
            <w:r w:rsidRPr="00A222F2">
              <w:rPr>
                <w:rFonts w:ascii="Calibri" w:hAnsi="Calibri" w:cs="Calibri"/>
                <w:b/>
                <w:sz w:val="22"/>
                <w:szCs w:val="22"/>
              </w:rPr>
              <w:t>1.</w:t>
            </w:r>
            <w:r w:rsidRPr="00A222F2" w:rsidR="003607F0">
              <w:rPr>
                <w:rFonts w:ascii="Calibri" w:hAnsi="Calibri" w:cs="Calibri"/>
                <w:b/>
                <w:sz w:val="22"/>
                <w:szCs w:val="22"/>
              </w:rPr>
              <w:t>5</w:t>
            </w:r>
            <w:r w:rsidRPr="00A222F2">
              <w:rPr>
                <w:rFonts w:ascii="Calibri" w:hAnsi="Calibri" w:cs="Calibri"/>
                <w:b/>
                <w:sz w:val="22"/>
                <w:szCs w:val="22"/>
              </w:rPr>
              <w:t xml:space="preserve"> DESCRIÇÃO DA SOLUÇÃO COMO UM TODO</w:t>
            </w:r>
            <w:r w:rsidRPr="00A222F2" w:rsidR="004E3E5E">
              <w:rPr>
                <w:rFonts w:ascii="Calibri" w:hAnsi="Calibri" w:cs="Calibri"/>
                <w:b/>
                <w:sz w:val="22"/>
                <w:szCs w:val="22"/>
              </w:rPr>
              <w:tab/>
            </w:r>
          </w:p>
        </w:tc>
      </w:tr>
    </w:tbl>
    <w:p w:rsidRPr="00A222F2" w:rsidR="00B178DF" w:rsidP="00A222F2" w:rsidRDefault="00B178DF" w14:paraId="7DBDC4FF" w14:textId="77777777">
      <w:pPr>
        <w:jc w:val="both"/>
        <w:rPr>
          <w:rFonts w:ascii="Calibri" w:hAnsi="Calibri" w:cs="Calibri"/>
          <w:b/>
          <w:sz w:val="22"/>
          <w:szCs w:val="22"/>
        </w:rPr>
      </w:pPr>
    </w:p>
    <w:p w:rsidRPr="00A222F2" w:rsidR="008F2BD8" w:rsidP="00A222F2" w:rsidRDefault="008F2BD8" w14:paraId="4D87FB66" w14:textId="137F4C34">
      <w:pPr>
        <w:jc w:val="both"/>
        <w:rPr>
          <w:rFonts w:ascii="Calibri" w:hAnsi="Calibri" w:cs="Calibri"/>
          <w:color w:val="FF0000"/>
          <w:sz w:val="22"/>
          <w:szCs w:val="22"/>
        </w:rPr>
      </w:pPr>
      <w:r w:rsidRPr="556E3E60" w:rsidR="008F2BD8">
        <w:rPr>
          <w:rFonts w:ascii="Calibri" w:hAnsi="Calibri" w:cs="Calibri"/>
          <w:color w:val="auto"/>
          <w:sz w:val="22"/>
          <w:szCs w:val="22"/>
        </w:rPr>
        <w:t>Cuida-se de serviço executado com habitualidade,</w:t>
      </w:r>
      <w:r w:rsidRPr="556E3E60" w:rsidR="008F2BD8">
        <w:rPr>
          <w:rFonts w:ascii="Calibri" w:hAnsi="Calibri" w:cs="Calibri"/>
          <w:color w:val="FF0000"/>
          <w:sz w:val="22"/>
          <w:szCs w:val="22"/>
        </w:rPr>
        <w:t xml:space="preserve"> por empresa especializada, através da implantação de sistema de segurança com instalação de equipamentos (câmeras de segurança, alarmes, </w:t>
      </w:r>
      <w:r w:rsidRPr="556E3E60" w:rsidR="008F2BD8">
        <w:rPr>
          <w:rFonts w:ascii="Calibri" w:hAnsi="Calibri" w:cs="Calibri"/>
          <w:color w:val="FF0000"/>
          <w:sz w:val="22"/>
          <w:szCs w:val="22"/>
        </w:rPr>
        <w:t>sensores,</w:t>
      </w:r>
      <w:r w:rsidRPr="556E3E60" w:rsidR="00B4040E">
        <w:rPr>
          <w:rFonts w:ascii="Calibri" w:hAnsi="Calibri" w:cs="Calibri"/>
          <w:color w:val="FF0000"/>
          <w:sz w:val="22"/>
          <w:szCs w:val="22"/>
        </w:rPr>
        <w:t xml:space="preserve"> </w:t>
      </w:r>
      <w:r w:rsidRPr="556E3E60" w:rsidR="008F2BD8">
        <w:rPr>
          <w:rFonts w:ascii="Calibri" w:hAnsi="Calibri" w:cs="Calibri"/>
          <w:color w:val="FF0000"/>
          <w:sz w:val="22"/>
          <w:szCs w:val="22"/>
        </w:rPr>
        <w:t>etc.</w:t>
      </w:r>
      <w:r w:rsidRPr="556E3E60" w:rsidR="008F2BD8">
        <w:rPr>
          <w:rFonts w:ascii="Calibri" w:hAnsi="Calibri" w:cs="Calibri"/>
          <w:color w:val="FF0000"/>
          <w:sz w:val="22"/>
          <w:szCs w:val="22"/>
        </w:rPr>
        <w:t xml:space="preserve">) próprios em regime de comodato, e conectado à linha telefônica ou rede de internet com acesso à central da contratada. </w:t>
      </w:r>
      <w:r w:rsidRPr="556E3E60" w:rsidR="00B4040E">
        <w:rPr>
          <w:rFonts w:ascii="Calibri" w:hAnsi="Calibri" w:cs="Calibri"/>
          <w:color w:val="FF0000"/>
          <w:sz w:val="22"/>
          <w:szCs w:val="22"/>
        </w:rPr>
        <w:t xml:space="preserve"> </w:t>
      </w:r>
      <w:r w:rsidRPr="556E3E60" w:rsidR="008F2BD8">
        <w:rPr>
          <w:rFonts w:ascii="Calibri" w:hAnsi="Calibri" w:cs="Calibri"/>
          <w:color w:val="FF0000"/>
          <w:sz w:val="22"/>
          <w:szCs w:val="22"/>
        </w:rPr>
        <w:t xml:space="preserve">A solução atende às necessidades da Administração, tendo se revelado, historicamente, como a mais vantajosa do ponto de vista econômico e fático. A execução se desenvolve mediante o monitoramento da unidade pela </w:t>
      </w:r>
      <w:r w:rsidRPr="556E3E60" w:rsidR="00B4040E">
        <w:rPr>
          <w:rFonts w:ascii="Calibri" w:hAnsi="Calibri" w:cs="Calibri"/>
          <w:color w:val="FF0000"/>
          <w:sz w:val="22"/>
          <w:szCs w:val="22"/>
        </w:rPr>
        <w:t>C</w:t>
      </w:r>
      <w:r w:rsidRPr="556E3E60" w:rsidR="008F2BD8">
        <w:rPr>
          <w:rFonts w:ascii="Calibri" w:hAnsi="Calibri" w:cs="Calibri"/>
          <w:color w:val="FF0000"/>
          <w:sz w:val="22"/>
          <w:szCs w:val="22"/>
        </w:rPr>
        <w:t>ontratada que</w:t>
      </w:r>
      <w:r w:rsidRPr="556E3E60" w:rsidR="00B4040E">
        <w:rPr>
          <w:rFonts w:ascii="Calibri" w:hAnsi="Calibri" w:cs="Calibri"/>
          <w:color w:val="FF0000"/>
          <w:sz w:val="22"/>
          <w:szCs w:val="22"/>
        </w:rPr>
        <w:t>,</w:t>
      </w:r>
      <w:r w:rsidRPr="556E3E60" w:rsidR="008F2BD8">
        <w:rPr>
          <w:rFonts w:ascii="Calibri" w:hAnsi="Calibri" w:cs="Calibri"/>
          <w:color w:val="FF0000"/>
          <w:sz w:val="22"/>
          <w:szCs w:val="22"/>
        </w:rPr>
        <w:t xml:space="preserve"> em caso de sinistro</w:t>
      </w:r>
      <w:r w:rsidRPr="556E3E60" w:rsidR="00B4040E">
        <w:rPr>
          <w:rFonts w:ascii="Calibri" w:hAnsi="Calibri" w:cs="Calibri"/>
          <w:color w:val="FF0000"/>
          <w:sz w:val="22"/>
          <w:szCs w:val="22"/>
        </w:rPr>
        <w:t>,</w:t>
      </w:r>
      <w:r w:rsidRPr="556E3E60" w:rsidR="008F2BD8">
        <w:rPr>
          <w:rFonts w:ascii="Calibri" w:hAnsi="Calibri" w:cs="Calibri"/>
          <w:color w:val="FF0000"/>
          <w:sz w:val="22"/>
          <w:szCs w:val="22"/>
        </w:rPr>
        <w:t xml:space="preserve"> deverá, imediatamente, prestar o suporte necessário, inclusive notificando as autoridades de segurança pública.</w:t>
      </w:r>
    </w:p>
    <w:p w:rsidRPr="00A222F2" w:rsidR="008F2BD8" w:rsidP="00A222F2" w:rsidRDefault="008F2BD8" w14:paraId="4118444C" w14:textId="77777777">
      <w:pPr>
        <w:jc w:val="both"/>
        <w:rPr>
          <w:rFonts w:ascii="Calibri" w:hAnsi="Calibri" w:cs="Calibri"/>
          <w:sz w:val="22"/>
          <w:szCs w:val="22"/>
        </w:rPr>
      </w:pPr>
    </w:p>
    <w:p w:rsidRPr="00A222F2" w:rsidR="008F2BD8" w:rsidP="00A222F2" w:rsidRDefault="008F2BD8" w14:paraId="5E6EF785" w14:textId="07402FA2">
      <w:pPr>
        <w:jc w:val="both"/>
        <w:rPr>
          <w:rFonts w:ascii="Calibri" w:hAnsi="Calibri" w:cs="Calibri"/>
          <w:sz w:val="22"/>
          <w:szCs w:val="22"/>
        </w:rPr>
      </w:pPr>
      <w:r w:rsidRPr="00A222F2">
        <w:rPr>
          <w:rFonts w:ascii="Calibri" w:hAnsi="Calibri" w:cs="Calibri"/>
          <w:sz w:val="22"/>
          <w:szCs w:val="22"/>
        </w:rPr>
        <w:t xml:space="preserve">Registra-se, ainda, que a solução apresentada é contínua, não se encerrando com a presente contratação, mas ensejando, inclusive, sucessivas contratações da mesma natureza. </w:t>
      </w:r>
    </w:p>
    <w:p w:rsidRPr="00A222F2" w:rsidR="008F2BD8" w:rsidP="00A222F2" w:rsidRDefault="008F2BD8" w14:paraId="4CFF68AD" w14:textId="77777777">
      <w:pPr>
        <w:jc w:val="both"/>
        <w:rPr>
          <w:rFonts w:ascii="Calibri" w:hAnsi="Calibri" w:cs="Calibri"/>
          <w:sz w:val="22"/>
          <w:szCs w:val="22"/>
        </w:rPr>
      </w:pPr>
    </w:p>
    <w:p w:rsidRPr="00A222F2" w:rsidR="006908BC" w:rsidP="00A222F2" w:rsidRDefault="006908BC" w14:paraId="01051DF8" w14:textId="77777777">
      <w:pPr>
        <w:jc w:val="both"/>
        <w:rPr>
          <w:rFonts w:ascii="Calibri" w:hAnsi="Calibri" w:cs="Calibri"/>
          <w:sz w:val="22"/>
          <w:szCs w:val="22"/>
        </w:rPr>
      </w:pPr>
    </w:p>
    <w:tbl>
      <w:tblPr>
        <w:tblStyle w:val="Tabelacomgrade"/>
        <w:tblW w:w="0" w:type="auto"/>
        <w:shd w:val="clear" w:color="auto" w:fill="767171" w:themeFill="background2" w:themeFillShade="80"/>
        <w:tblLook w:val="04A0" w:firstRow="1" w:lastRow="0" w:firstColumn="1" w:lastColumn="0" w:noHBand="0" w:noVBand="1"/>
      </w:tblPr>
      <w:tblGrid>
        <w:gridCol w:w="9629"/>
      </w:tblGrid>
      <w:tr w:rsidRPr="00A222F2" w:rsidR="00926C4E" w:rsidTr="001111F3" w14:paraId="2CD8ED51" w14:textId="77777777">
        <w:tc>
          <w:tcPr>
            <w:tcW w:w="10338" w:type="dxa"/>
            <w:shd w:val="clear" w:color="auto" w:fill="767171" w:themeFill="background2" w:themeFillShade="80"/>
          </w:tcPr>
          <w:p w:rsidRPr="00A222F2" w:rsidR="00926C4E" w:rsidP="00A222F2" w:rsidRDefault="00926C4E" w14:paraId="640EF4F9" w14:textId="4343126D">
            <w:pPr>
              <w:jc w:val="both"/>
              <w:rPr>
                <w:rFonts w:ascii="Calibri" w:hAnsi="Calibri" w:cs="Calibri"/>
                <w:b/>
                <w:bCs/>
                <w:sz w:val="22"/>
                <w:szCs w:val="22"/>
              </w:rPr>
            </w:pPr>
            <w:r w:rsidRPr="00A222F2">
              <w:rPr>
                <w:rFonts w:ascii="Calibri" w:hAnsi="Calibri" w:cs="Calibri"/>
                <w:b/>
                <w:bCs/>
                <w:sz w:val="22"/>
                <w:szCs w:val="22"/>
              </w:rPr>
              <w:t>2. DA SELEÇÃO DO FORNECEDOR</w:t>
            </w:r>
          </w:p>
        </w:tc>
      </w:tr>
    </w:tbl>
    <w:p w:rsidRPr="00A222F2" w:rsidR="00A63397" w:rsidP="00A222F2" w:rsidRDefault="00A63397" w14:paraId="057446EB"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926C4E" w:rsidTr="00926C4E" w14:paraId="70E71192" w14:textId="77777777">
        <w:tc>
          <w:tcPr>
            <w:tcW w:w="10338" w:type="dxa"/>
            <w:shd w:val="clear" w:color="auto" w:fill="AEAAAA" w:themeFill="background2" w:themeFillShade="BF"/>
          </w:tcPr>
          <w:p w:rsidRPr="00A222F2" w:rsidR="00926C4E" w:rsidP="00A222F2" w:rsidRDefault="00926C4E" w14:paraId="755249D3" w14:textId="6EB309E6">
            <w:pPr>
              <w:jc w:val="both"/>
              <w:rPr>
                <w:rFonts w:ascii="Calibri" w:hAnsi="Calibri" w:cs="Calibri"/>
                <w:b/>
                <w:bCs/>
                <w:sz w:val="22"/>
                <w:szCs w:val="22"/>
              </w:rPr>
            </w:pPr>
            <w:r w:rsidRPr="00A222F2">
              <w:rPr>
                <w:rFonts w:ascii="Calibri" w:hAnsi="Calibri" w:cs="Calibri"/>
                <w:b/>
                <w:bCs/>
                <w:sz w:val="22"/>
                <w:szCs w:val="22"/>
              </w:rPr>
              <w:t>2.1 FUNDAMENTAÇÃO LEGAL</w:t>
            </w:r>
          </w:p>
        </w:tc>
      </w:tr>
    </w:tbl>
    <w:p w:rsidRPr="00A222F2" w:rsidR="00A63397" w:rsidP="00A222F2" w:rsidRDefault="00A63397" w14:paraId="14C9545B" w14:textId="77777777">
      <w:pPr>
        <w:jc w:val="both"/>
        <w:rPr>
          <w:rFonts w:ascii="Calibri" w:hAnsi="Calibri" w:cs="Calibri"/>
          <w:b/>
          <w:bCs/>
          <w:sz w:val="22"/>
          <w:szCs w:val="22"/>
        </w:rPr>
      </w:pPr>
    </w:p>
    <w:p w:rsidRPr="00A222F2" w:rsidR="00B178DF" w:rsidP="00A222F2" w:rsidRDefault="00B178DF" w14:paraId="539CC4CE" w14:textId="4E6762F2">
      <w:pPr>
        <w:jc w:val="both"/>
        <w:rPr>
          <w:rFonts w:ascii="Calibri" w:hAnsi="Calibri" w:cs="Calibri"/>
          <w:b/>
          <w:bCs/>
          <w:sz w:val="22"/>
          <w:szCs w:val="22"/>
        </w:rPr>
      </w:pPr>
      <w:r w:rsidRPr="00A222F2">
        <w:rPr>
          <w:rFonts w:ascii="Calibri" w:hAnsi="Calibri" w:cs="Calibri"/>
          <w:b/>
          <w:bCs/>
          <w:sz w:val="22"/>
          <w:szCs w:val="22"/>
        </w:rPr>
        <w:t>2.1.1 BASE LEGAL</w:t>
      </w:r>
    </w:p>
    <w:p w:rsidRPr="00A222F2" w:rsidR="00511F76" w:rsidP="00A222F2" w:rsidRDefault="00B178DF" w14:paraId="1D99930C" w14:textId="7A0B5A98">
      <w:pPr>
        <w:jc w:val="both"/>
        <w:rPr>
          <w:rFonts w:ascii="Calibri" w:hAnsi="Calibri" w:cs="Calibri"/>
          <w:color w:val="FF0000"/>
          <w:sz w:val="22"/>
          <w:szCs w:val="22"/>
        </w:rPr>
      </w:pPr>
      <w:r w:rsidRPr="00A222F2">
        <w:rPr>
          <w:rFonts w:ascii="Calibri" w:hAnsi="Calibri" w:cs="Calibri"/>
          <w:color w:val="FF0000"/>
          <w:sz w:val="22"/>
          <w:szCs w:val="22"/>
        </w:rPr>
        <w:br/>
      </w:r>
      <w:r w:rsidRPr="00A222F2" w:rsidR="00511F76">
        <w:rPr>
          <w:rFonts w:ascii="Calibri" w:hAnsi="Calibri" w:cs="Calibri"/>
          <w:sz w:val="22"/>
          <w:szCs w:val="22"/>
        </w:rPr>
        <w:t xml:space="preserve">A seleção do fornecedor será por </w:t>
      </w:r>
      <w:r w:rsidRPr="00A222F2" w:rsidR="00511F76">
        <w:rPr>
          <w:rFonts w:ascii="Calibri" w:hAnsi="Calibri" w:cs="Calibri"/>
          <w:b/>
          <w:bCs/>
          <w:sz w:val="22"/>
          <w:szCs w:val="22"/>
        </w:rPr>
        <w:t>Dispensa de Licitação</w:t>
      </w:r>
      <w:r w:rsidRPr="00A222F2" w:rsidR="00511F76">
        <w:rPr>
          <w:rFonts w:ascii="Calibri" w:hAnsi="Calibri" w:cs="Calibri"/>
          <w:sz w:val="22"/>
          <w:szCs w:val="22"/>
        </w:rPr>
        <w:t xml:space="preserve">, com fundamento </w:t>
      </w:r>
      <w:r w:rsidRPr="00A222F2" w:rsidR="00511F76">
        <w:rPr>
          <w:rFonts w:ascii="Calibri" w:hAnsi="Calibri" w:cs="Calibri"/>
          <w:b/>
          <w:bCs/>
          <w:sz w:val="22"/>
          <w:szCs w:val="22"/>
        </w:rPr>
        <w:t>no artigo 75,</w:t>
      </w:r>
      <w:r w:rsidRPr="00A222F2" w:rsidR="00511F76">
        <w:rPr>
          <w:rFonts w:ascii="Calibri" w:hAnsi="Calibri" w:cs="Calibri"/>
          <w:b/>
          <w:bCs/>
          <w:color w:val="FF0000"/>
          <w:sz w:val="22"/>
          <w:szCs w:val="22"/>
        </w:rPr>
        <w:t xml:space="preserve"> </w:t>
      </w:r>
      <w:r w:rsidRPr="00A222F2" w:rsidR="00511F76">
        <w:rPr>
          <w:rFonts w:ascii="Calibri" w:hAnsi="Calibri" w:cs="Calibri"/>
          <w:b/>
          <w:bCs/>
          <w:sz w:val="22"/>
          <w:szCs w:val="22"/>
        </w:rPr>
        <w:t xml:space="preserve">inciso </w:t>
      </w:r>
      <w:r w:rsidRPr="00A222F2" w:rsidR="006908BC">
        <w:rPr>
          <w:rFonts w:ascii="Calibri" w:hAnsi="Calibri" w:cs="Calibri"/>
          <w:b/>
          <w:bCs/>
          <w:color w:val="000000" w:themeColor="text1"/>
          <w:sz w:val="22"/>
          <w:szCs w:val="22"/>
        </w:rPr>
        <w:t>II</w:t>
      </w:r>
      <w:r w:rsidRPr="00A222F2" w:rsidR="00511F76">
        <w:rPr>
          <w:rFonts w:ascii="Calibri" w:hAnsi="Calibri" w:cs="Calibri"/>
          <w:b/>
          <w:bCs/>
          <w:color w:val="FF0000"/>
          <w:sz w:val="22"/>
          <w:szCs w:val="22"/>
        </w:rPr>
        <w:t xml:space="preserve"> </w:t>
      </w:r>
      <w:r w:rsidRPr="00A222F2" w:rsidR="00511F76">
        <w:rPr>
          <w:rFonts w:ascii="Calibri" w:hAnsi="Calibri" w:cs="Calibri"/>
          <w:b/>
          <w:bCs/>
          <w:sz w:val="22"/>
          <w:szCs w:val="22"/>
        </w:rPr>
        <w:t>da Lei Federal nº 14.133/2021</w:t>
      </w:r>
      <w:r w:rsidRPr="00A222F2" w:rsidR="00511F76">
        <w:rPr>
          <w:rFonts w:ascii="Calibri" w:hAnsi="Calibri" w:cs="Calibri"/>
          <w:sz w:val="22"/>
          <w:szCs w:val="22"/>
        </w:rPr>
        <w:t xml:space="preserve">, pelo menor preço praticado, a partir de </w:t>
      </w:r>
      <w:r w:rsidRPr="00A222F2" w:rsidR="00511F76">
        <w:rPr>
          <w:rFonts w:ascii="Calibri" w:hAnsi="Calibri" w:cs="Calibri"/>
          <w:color w:val="FF0000"/>
          <w:sz w:val="22"/>
          <w:szCs w:val="22"/>
        </w:rPr>
        <w:t>pesquisa de preços realizada no mercado local</w:t>
      </w:r>
      <w:r w:rsidRPr="00A222F2" w:rsidR="00DE035D">
        <w:rPr>
          <w:rFonts w:ascii="Calibri" w:hAnsi="Calibri" w:cs="Calibri"/>
          <w:color w:val="FF0000"/>
          <w:sz w:val="22"/>
          <w:szCs w:val="22"/>
        </w:rPr>
        <w:t xml:space="preserve"> e/ou</w:t>
      </w:r>
      <w:r w:rsidRPr="00A222F2" w:rsidR="00511F76">
        <w:rPr>
          <w:rFonts w:ascii="Calibri" w:hAnsi="Calibri" w:cs="Calibri"/>
          <w:color w:val="FF0000"/>
          <w:sz w:val="22"/>
          <w:szCs w:val="22"/>
        </w:rPr>
        <w:t xml:space="preserve"> publicação de aviso no Portal do Ministério Público do Estado da Bahia, consulta a sistemas de registros de preços de outros órgãos públicos, consulta a sites da internet, além de comparação com contratos de objetos análogos firmados por este órgão e/ou por outros órgãos públicos.</w:t>
      </w:r>
    </w:p>
    <w:p w:rsidRPr="00A222F2" w:rsidR="006908BC" w:rsidP="00A222F2" w:rsidRDefault="006908BC" w14:paraId="4FF8BE62" w14:textId="77777777">
      <w:pPr>
        <w:jc w:val="both"/>
        <w:rPr>
          <w:rFonts w:ascii="Calibri" w:hAnsi="Calibri" w:cs="Calibri"/>
          <w:color w:val="FF0000"/>
          <w:sz w:val="22"/>
          <w:szCs w:val="22"/>
        </w:rPr>
      </w:pPr>
    </w:p>
    <w:p w:rsidRPr="00A222F2" w:rsidR="006908BC" w:rsidP="00A222F2" w:rsidRDefault="006908BC" w14:paraId="14448E00" w14:textId="06763D57">
      <w:pPr>
        <w:jc w:val="both"/>
        <w:rPr>
          <w:rFonts w:ascii="Calibri" w:hAnsi="Calibri" w:cs="Calibri"/>
          <w:color w:val="FF0000"/>
          <w:sz w:val="22"/>
          <w:szCs w:val="22"/>
          <w:highlight w:val="yellow"/>
        </w:rPr>
      </w:pPr>
      <w:bookmarkStart w:name="_Hlk180487231" w:id="1"/>
      <w:r w:rsidRPr="00A222F2">
        <w:rPr>
          <w:rFonts w:ascii="Calibri" w:hAnsi="Calibri" w:cs="Calibri"/>
          <w:color w:val="FF0000"/>
          <w:sz w:val="22"/>
          <w:szCs w:val="22"/>
        </w:rPr>
        <w:t xml:space="preserve">Ademais, importa ressaltar que o presente processo de contratação direta será processado na </w:t>
      </w:r>
      <w:r w:rsidRPr="00A222F2">
        <w:rPr>
          <w:rFonts w:ascii="Calibri" w:hAnsi="Calibri" w:cs="Calibri"/>
          <w:b/>
          <w:bCs/>
          <w:color w:val="FF0000"/>
          <w:sz w:val="22"/>
          <w:szCs w:val="22"/>
        </w:rPr>
        <w:t>forma tradicional (não eletrônica)</w:t>
      </w:r>
      <w:r w:rsidRPr="00A222F2">
        <w:rPr>
          <w:rFonts w:ascii="Calibri" w:hAnsi="Calibri" w:cs="Calibri"/>
          <w:color w:val="FF0000"/>
          <w:sz w:val="22"/>
          <w:szCs w:val="22"/>
        </w:rPr>
        <w:t xml:space="preserve"> em virtude </w:t>
      </w:r>
      <w:r w:rsidRPr="00A222F2" w:rsidR="00551BE8">
        <w:rPr>
          <w:rFonts w:ascii="Calibri" w:hAnsi="Calibri" w:cs="Calibri"/>
          <w:color w:val="FF0000"/>
          <w:sz w:val="22"/>
          <w:szCs w:val="22"/>
        </w:rPr>
        <w:t xml:space="preserve">da complexidade do processamento da contratação </w:t>
      </w:r>
      <w:r w:rsidRPr="00A222F2" w:rsidR="00B135F9">
        <w:rPr>
          <w:rFonts w:ascii="Calibri" w:hAnsi="Calibri" w:cs="Calibri"/>
          <w:color w:val="FF0000"/>
          <w:sz w:val="22"/>
          <w:szCs w:val="22"/>
        </w:rPr>
        <w:t>com disputa</w:t>
      </w:r>
      <w:r w:rsidRPr="00A222F2" w:rsidR="00551BE8">
        <w:rPr>
          <w:rFonts w:ascii="Calibri" w:hAnsi="Calibri" w:cs="Calibri"/>
          <w:color w:val="FF0000"/>
          <w:sz w:val="22"/>
          <w:szCs w:val="22"/>
        </w:rPr>
        <w:t xml:space="preserve"> eletrônica, </w:t>
      </w:r>
      <w:r w:rsidRPr="00A222F2" w:rsidR="00CB07C4">
        <w:rPr>
          <w:rFonts w:ascii="Calibri" w:hAnsi="Calibri" w:cs="Calibri"/>
          <w:color w:val="FF0000"/>
          <w:sz w:val="22"/>
          <w:szCs w:val="22"/>
        </w:rPr>
        <w:t>especialmente considerando o fluxo procedimental que envolve um maior número de unidades administrativas, tornando o procedimento mais custoso para a administração</w:t>
      </w:r>
      <w:r w:rsidRPr="00A222F2">
        <w:rPr>
          <w:rFonts w:ascii="Calibri" w:hAnsi="Calibri" w:cs="Calibri"/>
          <w:color w:val="FF0000"/>
          <w:sz w:val="22"/>
          <w:szCs w:val="22"/>
        </w:rPr>
        <w:t>.</w:t>
      </w:r>
      <w:r w:rsidRPr="00A222F2" w:rsidR="00B4040E">
        <w:rPr>
          <w:rFonts w:ascii="Calibri" w:hAnsi="Calibri" w:cs="Calibri"/>
          <w:color w:val="FF0000"/>
          <w:sz w:val="22"/>
          <w:szCs w:val="22"/>
        </w:rPr>
        <w:t xml:space="preserve"> </w:t>
      </w:r>
      <w:r w:rsidRPr="00A222F2" w:rsidR="00EF0832">
        <w:rPr>
          <w:rFonts w:ascii="Calibri" w:hAnsi="Calibri" w:cs="Calibri"/>
          <w:color w:val="FF0000"/>
          <w:sz w:val="22"/>
          <w:szCs w:val="22"/>
        </w:rPr>
        <w:t>Registra-se, ainda, que a escolha de fornecedores locais pode promover a economia local e a agilidade na prestação de serviços</w:t>
      </w:r>
      <w:r w:rsidRPr="00A222F2" w:rsidR="00331200">
        <w:rPr>
          <w:rFonts w:ascii="Calibri" w:hAnsi="Calibri" w:cs="Calibri"/>
          <w:color w:val="FF0000"/>
          <w:sz w:val="22"/>
          <w:szCs w:val="22"/>
        </w:rPr>
        <w:t>.</w:t>
      </w:r>
    </w:p>
    <w:bookmarkEnd w:id="1"/>
    <w:p w:rsidRPr="00A222F2" w:rsidR="006908BC" w:rsidP="00A222F2" w:rsidRDefault="006908BC" w14:paraId="02CA5955" w14:textId="77777777">
      <w:pPr>
        <w:jc w:val="both"/>
        <w:rPr>
          <w:rFonts w:ascii="Calibri" w:hAnsi="Calibri" w:cs="Calibri"/>
          <w:sz w:val="22"/>
          <w:szCs w:val="22"/>
        </w:rPr>
      </w:pPr>
    </w:p>
    <w:p w:rsidRPr="00A222F2" w:rsidR="006908BC" w:rsidP="00A222F2" w:rsidRDefault="006908BC" w14:paraId="25085265" w14:textId="5163BA6D">
      <w:pPr>
        <w:jc w:val="both"/>
        <w:rPr>
          <w:rFonts w:ascii="Calibri" w:hAnsi="Calibri" w:cs="Calibri"/>
          <w:color w:val="FF0000"/>
          <w:sz w:val="22"/>
          <w:szCs w:val="22"/>
        </w:rPr>
      </w:pPr>
      <w:r w:rsidRPr="00A222F2">
        <w:rPr>
          <w:rFonts w:ascii="Calibri" w:hAnsi="Calibri" w:cs="Calibri"/>
          <w:color w:val="FF0000"/>
          <w:sz w:val="22"/>
          <w:szCs w:val="22"/>
        </w:rPr>
        <w:t xml:space="preserve">Registra-se, </w:t>
      </w:r>
      <w:r w:rsidRPr="00A222F2" w:rsidR="008F2BD8">
        <w:rPr>
          <w:rFonts w:ascii="Calibri" w:hAnsi="Calibri" w:cs="Calibri"/>
          <w:color w:val="FF0000"/>
          <w:sz w:val="22"/>
          <w:szCs w:val="22"/>
        </w:rPr>
        <w:t>oportunamente</w:t>
      </w:r>
      <w:r w:rsidRPr="00A222F2">
        <w:rPr>
          <w:rFonts w:ascii="Calibri" w:hAnsi="Calibri" w:cs="Calibri"/>
          <w:color w:val="FF0000"/>
          <w:sz w:val="22"/>
          <w:szCs w:val="22"/>
        </w:rPr>
        <w:t>, que a identificação dos prestadores em situação de regularidade tem se mostrado, historicamente, tarefa complexa, em razão das condições culturais locais, restringindo ainda mais a oferta de prestadores na localidade para a demanda do Ministério Público do Estado da Bahia, o que impacta tanto na composição dos preços referenciais quanto na seleção do fornecedor propriamente dita.</w:t>
      </w:r>
    </w:p>
    <w:p w:rsidRPr="00A222F2" w:rsidR="006908BC" w:rsidP="00A222F2" w:rsidRDefault="006908BC" w14:paraId="70B26DC5" w14:textId="77777777">
      <w:pPr>
        <w:jc w:val="both"/>
        <w:rPr>
          <w:rFonts w:ascii="Calibri" w:hAnsi="Calibri" w:cs="Calibri"/>
          <w:color w:val="FF0000"/>
          <w:sz w:val="22"/>
          <w:szCs w:val="22"/>
        </w:rPr>
      </w:pPr>
    </w:p>
    <w:p w:rsidRPr="00A222F2" w:rsidR="006908BC" w:rsidP="00A222F2" w:rsidRDefault="006908BC" w14:paraId="50D1B56C" w14:textId="1829CD00">
      <w:pPr>
        <w:jc w:val="both"/>
        <w:rPr>
          <w:rFonts w:ascii="Calibri" w:hAnsi="Calibri" w:cs="Calibri"/>
          <w:color w:val="FF0000"/>
          <w:sz w:val="22"/>
          <w:szCs w:val="22"/>
        </w:rPr>
      </w:pPr>
      <w:r w:rsidRPr="00A222F2">
        <w:rPr>
          <w:rFonts w:ascii="Calibri" w:hAnsi="Calibri" w:cs="Calibri"/>
          <w:color w:val="FF0000"/>
          <w:sz w:val="22"/>
          <w:szCs w:val="22"/>
        </w:rPr>
        <w:t>Ante o exposto, a presente forma de contratação se mostra, atualmente, a mais adequada frente às peculiaridades locais para a prestação do serviço.</w:t>
      </w:r>
    </w:p>
    <w:p w:rsidRPr="00A222F2" w:rsidR="00511F76" w:rsidP="00A222F2" w:rsidRDefault="00511F76" w14:paraId="27AAFF90" w14:textId="77777777">
      <w:pPr>
        <w:jc w:val="both"/>
        <w:rPr>
          <w:rFonts w:ascii="Calibri" w:hAnsi="Calibri" w:cs="Calibri"/>
          <w:color w:val="FFC000" w:themeColor="accent4"/>
          <w:sz w:val="22"/>
          <w:szCs w:val="22"/>
        </w:rPr>
      </w:pPr>
    </w:p>
    <w:p w:rsidRPr="00A222F2" w:rsidR="00B178DF" w:rsidP="00A222F2" w:rsidRDefault="00511F76" w14:paraId="32AA8B17" w14:textId="0CBCBCCB">
      <w:pPr>
        <w:jc w:val="both"/>
        <w:rPr>
          <w:rFonts w:ascii="Calibri" w:hAnsi="Calibri" w:cs="Calibri"/>
          <w:color w:val="FF0000"/>
          <w:sz w:val="22"/>
          <w:szCs w:val="22"/>
        </w:rPr>
      </w:pPr>
      <w:r w:rsidRPr="00A222F2">
        <w:rPr>
          <w:rFonts w:ascii="Calibri" w:hAnsi="Calibri" w:cs="Calibri"/>
          <w:color w:val="7030A0"/>
          <w:sz w:val="22"/>
          <w:szCs w:val="22"/>
        </w:rPr>
        <w:t>Obs</w:t>
      </w:r>
      <w:r w:rsidRPr="00A222F2" w:rsidR="00364593">
        <w:rPr>
          <w:rFonts w:ascii="Calibri" w:hAnsi="Calibri" w:cs="Calibri"/>
          <w:color w:val="7030A0"/>
          <w:sz w:val="22"/>
          <w:szCs w:val="22"/>
        </w:rPr>
        <w:t>.</w:t>
      </w:r>
      <w:r w:rsidRPr="00A222F2">
        <w:rPr>
          <w:rFonts w:ascii="Calibri" w:hAnsi="Calibri" w:cs="Calibri"/>
          <w:color w:val="7030A0"/>
          <w:sz w:val="22"/>
          <w:szCs w:val="22"/>
        </w:rPr>
        <w:t xml:space="preserve">: Registra-se que, caso a unidade faça </w:t>
      </w:r>
      <w:r w:rsidRPr="00A222F2">
        <w:rPr>
          <w:rFonts w:ascii="Calibri" w:hAnsi="Calibri" w:cs="Calibri"/>
          <w:b/>
          <w:bCs/>
          <w:color w:val="7030A0"/>
          <w:sz w:val="22"/>
          <w:szCs w:val="22"/>
        </w:rPr>
        <w:t>comparação com contratos de objetos análogos</w:t>
      </w:r>
      <w:r w:rsidRPr="00A222F2">
        <w:rPr>
          <w:rFonts w:ascii="Calibri" w:hAnsi="Calibri" w:cs="Calibri"/>
          <w:color w:val="7030A0"/>
          <w:sz w:val="22"/>
          <w:szCs w:val="22"/>
        </w:rPr>
        <w:t xml:space="preserve"> firmados pelo MPBA e/ou outros órgãos públicos, a unidade </w:t>
      </w:r>
      <w:r w:rsidRPr="00A222F2">
        <w:rPr>
          <w:rFonts w:ascii="Calibri" w:hAnsi="Calibri" w:cs="Calibri"/>
          <w:b/>
          <w:bCs/>
          <w:color w:val="7030A0"/>
          <w:sz w:val="22"/>
          <w:szCs w:val="22"/>
        </w:rPr>
        <w:t>deverá anexar ao procedimento, os documentos comprobatórios</w:t>
      </w:r>
      <w:r w:rsidRPr="00A222F2">
        <w:rPr>
          <w:rFonts w:ascii="Calibri" w:hAnsi="Calibri" w:cs="Calibri"/>
          <w:color w:val="7030A0"/>
          <w:sz w:val="22"/>
          <w:szCs w:val="22"/>
        </w:rPr>
        <w:t xml:space="preserve"> acerca das contratações (contratos). </w:t>
      </w:r>
    </w:p>
    <w:p w:rsidRPr="00A222F2" w:rsidR="00B178DF" w:rsidP="00A222F2" w:rsidRDefault="00B178DF" w14:paraId="53A6C9B2" w14:textId="77777777">
      <w:pPr>
        <w:jc w:val="both"/>
        <w:rPr>
          <w:rFonts w:ascii="Calibri" w:hAnsi="Calibri" w:cs="Calibri"/>
          <w:b/>
          <w:bCs/>
          <w:sz w:val="22"/>
          <w:szCs w:val="22"/>
        </w:rPr>
      </w:pPr>
    </w:p>
    <w:p w:rsidRPr="00A222F2" w:rsidR="00500BA8" w:rsidP="00A222F2" w:rsidRDefault="00500BA8" w14:paraId="397CE15B" w14:textId="5099F94E">
      <w:pPr>
        <w:jc w:val="both"/>
        <w:rPr>
          <w:rFonts w:ascii="Calibri" w:hAnsi="Calibri" w:cs="Calibri"/>
          <w:b/>
          <w:bCs/>
          <w:sz w:val="22"/>
          <w:szCs w:val="22"/>
        </w:rPr>
      </w:pPr>
      <w:r w:rsidRPr="00A222F2">
        <w:rPr>
          <w:rFonts w:ascii="Calibri" w:hAnsi="Calibri" w:cs="Calibri"/>
          <w:b/>
          <w:bCs/>
          <w:sz w:val="22"/>
          <w:szCs w:val="22"/>
        </w:rPr>
        <w:t>2.1.2 DIVULGAÇÃO DE AVISO PARA COTAÇÃO NO PORTAL MPBA</w:t>
      </w:r>
      <w:r w:rsidRPr="00A222F2" w:rsidR="00811A9A">
        <w:rPr>
          <w:rFonts w:ascii="Calibri" w:hAnsi="Calibri" w:cs="Calibri"/>
          <w:b/>
          <w:bCs/>
          <w:sz w:val="22"/>
          <w:szCs w:val="22"/>
        </w:rPr>
        <w:t>:</w:t>
      </w:r>
      <w:r w:rsidRPr="00A222F2">
        <w:rPr>
          <w:rFonts w:ascii="Calibri" w:hAnsi="Calibri" w:cs="Calibri"/>
          <w:b/>
          <w:bCs/>
          <w:sz w:val="22"/>
          <w:szCs w:val="22"/>
        </w:rPr>
        <w:t xml:space="preserve"> </w:t>
      </w:r>
      <w:r w:rsidRPr="00A222F2">
        <w:rPr>
          <w:rFonts w:ascii="Calibri" w:hAnsi="Calibri" w:cs="Calibri"/>
          <w:b/>
          <w:bCs/>
          <w:sz w:val="22"/>
          <w:szCs w:val="22"/>
          <w:highlight w:val="cyan"/>
        </w:rPr>
        <w:t>(escolher UMA opção)</w:t>
      </w:r>
    </w:p>
    <w:p w:rsidRPr="00A222F2" w:rsidR="00B178DF" w:rsidP="00A222F2" w:rsidRDefault="00B178DF" w14:paraId="1E9BBB52" w14:textId="77777777">
      <w:pPr>
        <w:jc w:val="both"/>
        <w:rPr>
          <w:rFonts w:ascii="Calibri" w:hAnsi="Calibri" w:cs="Calibri"/>
          <w:color w:val="FF0000"/>
          <w:sz w:val="22"/>
          <w:szCs w:val="22"/>
          <w:highlight w:val="yellow"/>
        </w:rPr>
      </w:pPr>
    </w:p>
    <w:p w:rsidRPr="00A222F2" w:rsidR="00B178DF" w:rsidP="00A222F2" w:rsidRDefault="00B178DF" w14:paraId="27907D0B" w14:textId="15A048B3">
      <w:pPr>
        <w:ind w:left="680"/>
        <w:jc w:val="both"/>
        <w:rPr>
          <w:rFonts w:ascii="Calibri" w:hAnsi="Calibri" w:cs="Calibri"/>
          <w:b/>
          <w:bCs/>
          <w:color w:val="7030A0"/>
          <w:sz w:val="22"/>
          <w:szCs w:val="22"/>
        </w:rPr>
      </w:pPr>
      <w:r w:rsidRPr="00A222F2">
        <w:rPr>
          <w:rFonts w:ascii="Calibri" w:hAnsi="Calibri" w:cs="Calibri"/>
          <w:b/>
          <w:bCs/>
          <w:sz w:val="22"/>
          <w:szCs w:val="22"/>
        </w:rPr>
        <w:t>(   )</w:t>
      </w:r>
      <w:r w:rsidRPr="00A222F2" w:rsidR="00993A0A">
        <w:rPr>
          <w:rFonts w:ascii="Calibri" w:hAnsi="Calibri" w:cs="Calibri"/>
          <w:b/>
          <w:bCs/>
          <w:sz w:val="22"/>
          <w:szCs w:val="22"/>
        </w:rPr>
        <w:t xml:space="preserve"> </w:t>
      </w:r>
      <w:r w:rsidRPr="00A222F2">
        <w:rPr>
          <w:rFonts w:ascii="Calibri" w:hAnsi="Calibri" w:cs="Calibri"/>
          <w:b/>
          <w:bCs/>
          <w:sz w:val="22"/>
          <w:szCs w:val="22"/>
        </w:rPr>
        <w:t>A</w:t>
      </w:r>
      <w:r w:rsidRPr="00A222F2" w:rsidR="00E01B95">
        <w:rPr>
          <w:rFonts w:ascii="Calibri" w:hAnsi="Calibri" w:cs="Calibri"/>
          <w:b/>
          <w:bCs/>
          <w:sz w:val="22"/>
          <w:szCs w:val="22"/>
        </w:rPr>
        <w:t xml:space="preserve"> -</w:t>
      </w:r>
      <w:r w:rsidRPr="00A222F2">
        <w:rPr>
          <w:rFonts w:ascii="Calibri" w:hAnsi="Calibri" w:cs="Calibri"/>
          <w:b/>
          <w:bCs/>
          <w:sz w:val="22"/>
          <w:szCs w:val="22"/>
        </w:rPr>
        <w:t xml:space="preserve"> NÃ</w:t>
      </w:r>
      <w:r w:rsidRPr="00A222F2" w:rsidR="002B60C7">
        <w:rPr>
          <w:rFonts w:ascii="Calibri" w:hAnsi="Calibri" w:cs="Calibri"/>
          <w:b/>
          <w:bCs/>
          <w:sz w:val="22"/>
          <w:szCs w:val="22"/>
        </w:rPr>
        <w:t>O</w:t>
      </w:r>
      <w:r w:rsidRPr="00A222F2">
        <w:rPr>
          <w:rFonts w:ascii="Calibri" w:hAnsi="Calibri" w:cs="Calibri"/>
          <w:b/>
          <w:bCs/>
          <w:sz w:val="22"/>
          <w:szCs w:val="22"/>
        </w:rPr>
        <w:t>, CONFORME A SEGUINTE JUSTIFICATIVA:</w:t>
      </w:r>
      <w:r w:rsidRPr="00A222F2" w:rsidR="00E01B95">
        <w:rPr>
          <w:rFonts w:ascii="Calibri" w:hAnsi="Calibri" w:cs="Calibri"/>
          <w:b/>
          <w:bCs/>
          <w:sz w:val="22"/>
          <w:szCs w:val="22"/>
        </w:rPr>
        <w:t xml:space="preserve"> </w:t>
      </w:r>
      <w:r w:rsidRPr="00A222F2">
        <w:rPr>
          <w:rFonts w:ascii="Calibri" w:hAnsi="Calibri" w:cs="Calibri"/>
          <w:sz w:val="22"/>
          <w:szCs w:val="22"/>
        </w:rPr>
        <w:t>Não se recomenda a adoção do procedimento previsto no art. 75, §3º</w:t>
      </w:r>
      <w:r w:rsidRPr="00A222F2" w:rsidR="00E01B95">
        <w:rPr>
          <w:rFonts w:ascii="Calibri" w:hAnsi="Calibri" w:cs="Calibri"/>
          <w:sz w:val="22"/>
          <w:szCs w:val="22"/>
        </w:rPr>
        <w:t xml:space="preserve"> da Lei Federal nº 14.133/2021</w:t>
      </w:r>
      <w:r w:rsidRPr="00A222F2">
        <w:rPr>
          <w:rFonts w:ascii="Calibri" w:hAnsi="Calibri" w:cs="Calibri"/>
          <w:sz w:val="22"/>
          <w:szCs w:val="22"/>
        </w:rPr>
        <w:t xml:space="preserve"> (divulgação de aviso pelo prazo mínimo de 03 dias úteis) </w:t>
      </w:r>
      <w:r w:rsidRPr="00A222F2" w:rsidR="00EA78FB">
        <w:rPr>
          <w:rStyle w:val="normaltextrun"/>
          <w:rFonts w:ascii="Calibri" w:hAnsi="Calibri" w:cs="Calibri"/>
          <w:color w:val="000000"/>
          <w:sz w:val="22"/>
          <w:szCs w:val="22"/>
          <w:shd w:val="clear" w:color="auto" w:fill="FFFFFF"/>
        </w:rPr>
        <w:t>em razão de</w:t>
      </w:r>
      <w:r w:rsidRPr="00A222F2" w:rsidR="00E01B95">
        <w:rPr>
          <w:rStyle w:val="normaltextrun"/>
          <w:rFonts w:ascii="Calibri" w:hAnsi="Calibri" w:cs="Calibri"/>
          <w:color w:val="000000"/>
          <w:sz w:val="22"/>
          <w:szCs w:val="22"/>
          <w:shd w:val="clear" w:color="auto" w:fill="FFFFFF"/>
        </w:rPr>
        <w:t xml:space="preserve"> </w:t>
      </w:r>
      <w:r w:rsidRPr="00A222F2" w:rsidR="00E01B95">
        <w:rPr>
          <w:rFonts w:ascii="Calibri" w:hAnsi="Calibri" w:cs="Calibri"/>
          <w:color w:val="FF0000"/>
          <w:sz w:val="22"/>
          <w:szCs w:val="22"/>
        </w:rPr>
        <w:t>[inserir texto com a justificativa</w:t>
      </w:r>
      <w:r w:rsidRPr="00A222F2" w:rsidR="00B4040E">
        <w:rPr>
          <w:rFonts w:ascii="Calibri" w:hAnsi="Calibri" w:cs="Calibri"/>
          <w:color w:val="FF0000"/>
          <w:sz w:val="22"/>
          <w:szCs w:val="22"/>
        </w:rPr>
        <w:t xml:space="preserve"> e colocar o texto na cor preta</w:t>
      </w:r>
      <w:r w:rsidRPr="00A222F2" w:rsidR="00E01B95">
        <w:rPr>
          <w:rFonts w:ascii="Calibri" w:hAnsi="Calibri" w:cs="Calibri"/>
          <w:color w:val="FF0000"/>
          <w:sz w:val="22"/>
          <w:szCs w:val="22"/>
        </w:rPr>
        <w:t>]</w:t>
      </w:r>
      <w:r w:rsidRPr="00A222F2" w:rsidR="00E01B95">
        <w:rPr>
          <w:rFonts w:ascii="Calibri" w:hAnsi="Calibri" w:cs="Calibri"/>
          <w:sz w:val="22"/>
          <w:szCs w:val="22"/>
        </w:rPr>
        <w:t>.</w:t>
      </w:r>
    </w:p>
    <w:p w:rsidRPr="00A222F2" w:rsidR="00B178DF" w:rsidP="00A222F2" w:rsidRDefault="00B178DF" w14:paraId="6D19C41E" w14:textId="77777777">
      <w:pPr>
        <w:jc w:val="both"/>
        <w:rPr>
          <w:rFonts w:ascii="Calibri" w:hAnsi="Calibri" w:cs="Calibri"/>
          <w:color w:val="FF0000"/>
          <w:sz w:val="22"/>
          <w:szCs w:val="22"/>
        </w:rPr>
      </w:pPr>
    </w:p>
    <w:p w:rsidRPr="00A222F2" w:rsidR="00B178DF" w:rsidP="00A222F2" w:rsidRDefault="00B178DF" w14:paraId="050D44C1" w14:textId="72E62D93">
      <w:pPr>
        <w:ind w:left="680"/>
        <w:jc w:val="both"/>
        <w:rPr>
          <w:rFonts w:ascii="Calibri" w:hAnsi="Calibri" w:cs="Calibri"/>
          <w:b/>
          <w:bCs/>
          <w:sz w:val="22"/>
          <w:szCs w:val="22"/>
        </w:rPr>
      </w:pPr>
      <w:r w:rsidRPr="00A222F2">
        <w:rPr>
          <w:rFonts w:ascii="Calibri" w:hAnsi="Calibri" w:cs="Calibri"/>
          <w:b/>
          <w:bCs/>
          <w:sz w:val="22"/>
          <w:szCs w:val="22"/>
        </w:rPr>
        <w:t>(   )</w:t>
      </w:r>
      <w:r w:rsidRPr="00A222F2" w:rsidR="00993A0A">
        <w:rPr>
          <w:rFonts w:ascii="Calibri" w:hAnsi="Calibri" w:cs="Calibri"/>
          <w:b/>
          <w:bCs/>
          <w:sz w:val="22"/>
          <w:szCs w:val="22"/>
        </w:rPr>
        <w:t xml:space="preserve"> </w:t>
      </w:r>
      <w:r w:rsidRPr="00A222F2">
        <w:rPr>
          <w:rFonts w:ascii="Calibri" w:hAnsi="Calibri" w:cs="Calibri"/>
          <w:b/>
          <w:bCs/>
          <w:sz w:val="22"/>
          <w:szCs w:val="22"/>
        </w:rPr>
        <w:t>B</w:t>
      </w:r>
      <w:r w:rsidRPr="00A222F2" w:rsidR="00E01B95">
        <w:rPr>
          <w:rFonts w:ascii="Calibri" w:hAnsi="Calibri" w:cs="Calibri"/>
          <w:b/>
          <w:bCs/>
          <w:sz w:val="22"/>
          <w:szCs w:val="22"/>
        </w:rPr>
        <w:t xml:space="preserve"> </w:t>
      </w:r>
      <w:r w:rsidRPr="00A222F2" w:rsidR="00C83E3A">
        <w:rPr>
          <w:rFonts w:ascii="Calibri" w:hAnsi="Calibri" w:cs="Calibri"/>
          <w:b/>
          <w:bCs/>
          <w:sz w:val="22"/>
          <w:szCs w:val="22"/>
        </w:rPr>
        <w:t>-</w:t>
      </w:r>
      <w:r w:rsidRPr="00A222F2" w:rsidR="00E01B95">
        <w:rPr>
          <w:rFonts w:ascii="Calibri" w:hAnsi="Calibri" w:cs="Calibri"/>
          <w:b/>
          <w:bCs/>
          <w:sz w:val="22"/>
          <w:szCs w:val="22"/>
        </w:rPr>
        <w:t xml:space="preserve"> </w:t>
      </w:r>
      <w:r w:rsidRPr="00A222F2" w:rsidR="00460019">
        <w:rPr>
          <w:rFonts w:ascii="Calibri" w:hAnsi="Calibri" w:cs="Calibri"/>
          <w:b/>
          <w:bCs/>
          <w:sz w:val="22"/>
          <w:szCs w:val="22"/>
        </w:rPr>
        <w:t>SIM</w:t>
      </w:r>
      <w:r w:rsidRPr="00A222F2" w:rsidR="001767D3">
        <w:rPr>
          <w:rFonts w:ascii="Calibri" w:hAnsi="Calibri" w:cs="Calibri"/>
          <w:b/>
          <w:bCs/>
          <w:sz w:val="22"/>
          <w:szCs w:val="22"/>
        </w:rPr>
        <w:t>, CONFORME REGRAS ABAIXO</w:t>
      </w:r>
      <w:r w:rsidRPr="00A222F2" w:rsidR="005A6709">
        <w:rPr>
          <w:rFonts w:ascii="Calibri" w:hAnsi="Calibri" w:cs="Calibri"/>
          <w:b/>
          <w:bCs/>
          <w:sz w:val="22"/>
          <w:szCs w:val="22"/>
        </w:rPr>
        <w:t>:</w:t>
      </w:r>
    </w:p>
    <w:p w:rsidRPr="00A222F2" w:rsidR="00B178DF" w:rsidP="00A222F2" w:rsidRDefault="00B178DF" w14:paraId="69135AB4" w14:textId="77777777">
      <w:pPr>
        <w:jc w:val="both"/>
        <w:rPr>
          <w:rFonts w:ascii="Calibri" w:hAnsi="Calibri" w:cs="Calibri"/>
          <w:color w:val="FF0000"/>
          <w:sz w:val="22"/>
          <w:szCs w:val="22"/>
        </w:rPr>
      </w:pPr>
    </w:p>
    <w:p w:rsidRPr="00A222F2" w:rsidR="00E01B95" w:rsidP="00A222F2" w:rsidRDefault="00E01B95" w14:paraId="4A7054DA" w14:textId="6D4E03EF">
      <w:pPr>
        <w:pStyle w:val="PargrafodaLista"/>
        <w:numPr>
          <w:ilvl w:val="0"/>
          <w:numId w:val="8"/>
        </w:numPr>
        <w:spacing w:line="240" w:lineRule="auto"/>
        <w:ind w:left="1587" w:hanging="357"/>
        <w:rPr>
          <w:rFonts w:ascii="Calibri" w:hAnsi="Calibri" w:cs="Calibri" w:eastAsiaTheme="minorEastAsia"/>
          <w:i/>
          <w:iCs/>
          <w:color w:val="FF0000"/>
          <w:sz w:val="22"/>
          <w:szCs w:val="22"/>
        </w:rPr>
      </w:pPr>
      <w:r w:rsidRPr="00A222F2">
        <w:rPr>
          <w:rFonts w:ascii="Calibri" w:hAnsi="Calibri" w:cs="Calibri" w:eastAsiaTheme="minorEastAsia"/>
          <w:b/>
          <w:bCs/>
          <w:color w:val="000000" w:themeColor="text1"/>
          <w:sz w:val="22"/>
          <w:szCs w:val="22"/>
        </w:rPr>
        <w:t>E-mail para encaminhamento de propostas:</w:t>
      </w:r>
      <w:r w:rsidRPr="00A222F2">
        <w:rPr>
          <w:rFonts w:ascii="Calibri" w:hAnsi="Calibri" w:cs="Calibri" w:eastAsiaTheme="minorEastAsia"/>
          <w:color w:val="000000" w:themeColor="text1"/>
          <w:sz w:val="22"/>
          <w:szCs w:val="22"/>
        </w:rPr>
        <w:t xml:space="preserve"> </w:t>
      </w:r>
      <w:r w:rsidRPr="00A222F2">
        <w:rPr>
          <w:rFonts w:ascii="Calibri" w:hAnsi="Calibri" w:cs="Calibri" w:eastAsiaTheme="minorEastAsia"/>
          <w:color w:val="FF0000"/>
          <w:sz w:val="22"/>
          <w:szCs w:val="22"/>
        </w:rPr>
        <w:t>[Informar o e-mail da unidade demandante, responsável pela recepção das propostas</w:t>
      </w:r>
      <w:r w:rsidRPr="00A222F2" w:rsidR="00B4040E">
        <w:rPr>
          <w:rFonts w:ascii="Calibri" w:hAnsi="Calibri" w:cs="Calibri" w:eastAsiaTheme="minorEastAsia"/>
          <w:color w:val="FF0000"/>
          <w:sz w:val="22"/>
          <w:szCs w:val="22"/>
        </w:rPr>
        <w:t xml:space="preserve"> – texto na cor preta</w:t>
      </w:r>
      <w:r w:rsidRPr="00A222F2">
        <w:rPr>
          <w:rFonts w:ascii="Calibri" w:hAnsi="Calibri" w:cs="Calibri" w:eastAsiaTheme="minorEastAsia"/>
          <w:color w:val="FF0000"/>
          <w:sz w:val="22"/>
          <w:szCs w:val="22"/>
        </w:rPr>
        <w:t>]</w:t>
      </w:r>
    </w:p>
    <w:p w:rsidRPr="00A222F2" w:rsidR="00E01B95" w:rsidP="00A222F2" w:rsidRDefault="00E01B95" w14:paraId="52740271" w14:textId="77777777">
      <w:pPr>
        <w:pStyle w:val="paragraph"/>
        <w:spacing w:before="0" w:beforeAutospacing="0" w:after="0" w:afterAutospacing="0"/>
        <w:ind w:left="1587"/>
        <w:jc w:val="both"/>
        <w:textAlignment w:val="baseline"/>
        <w:rPr>
          <w:rFonts w:ascii="Calibri" w:hAnsi="Calibri" w:cs="Calibri" w:eastAsiaTheme="minorEastAsia"/>
          <w:color w:val="000000" w:themeColor="text1"/>
          <w:sz w:val="22"/>
          <w:szCs w:val="22"/>
          <w:lang w:eastAsia="zh-CN"/>
        </w:rPr>
      </w:pPr>
      <w:r w:rsidRPr="00A222F2">
        <w:rPr>
          <w:rFonts w:ascii="Calibri" w:hAnsi="Calibri" w:cs="Calibri" w:eastAsiaTheme="minorEastAsia"/>
          <w:color w:val="000000" w:themeColor="text1"/>
          <w:sz w:val="22"/>
          <w:szCs w:val="22"/>
          <w:lang w:eastAsia="zh-CN"/>
        </w:rPr>
        <w:t> </w:t>
      </w:r>
    </w:p>
    <w:p w:rsidRPr="00A222F2" w:rsidR="00E01B95" w:rsidP="00A222F2" w:rsidRDefault="00E01B95" w14:paraId="478E7B52" w14:textId="0375C8FA">
      <w:pPr>
        <w:pStyle w:val="PargrafodaLista"/>
        <w:numPr>
          <w:ilvl w:val="0"/>
          <w:numId w:val="8"/>
        </w:numPr>
        <w:spacing w:line="240" w:lineRule="auto"/>
        <w:ind w:left="1587" w:hanging="357"/>
        <w:rPr>
          <w:rFonts w:ascii="Calibri" w:hAnsi="Calibri" w:cs="Calibri" w:eastAsiaTheme="minorEastAsia"/>
          <w:color w:val="FF0000"/>
          <w:sz w:val="22"/>
          <w:szCs w:val="22"/>
        </w:rPr>
      </w:pPr>
      <w:r w:rsidRPr="00A222F2">
        <w:rPr>
          <w:rFonts w:ascii="Calibri" w:hAnsi="Calibri" w:cs="Calibri" w:eastAsiaTheme="minorEastAsia"/>
          <w:b/>
          <w:bCs/>
          <w:color w:val="000000" w:themeColor="text1"/>
          <w:sz w:val="22"/>
          <w:szCs w:val="22"/>
        </w:rPr>
        <w:t>Telefone para contato:</w:t>
      </w:r>
      <w:r w:rsidRPr="00A222F2">
        <w:rPr>
          <w:rFonts w:ascii="Calibri" w:hAnsi="Calibri" w:cs="Calibri" w:eastAsiaTheme="minorEastAsia"/>
          <w:color w:val="FF0000"/>
          <w:sz w:val="22"/>
          <w:szCs w:val="22"/>
        </w:rPr>
        <w:t> [Informar contato telefônico da unidade demandante, responsável pela recepção das propostas</w:t>
      </w:r>
      <w:r w:rsidRPr="00A222F2" w:rsidR="00B4040E">
        <w:rPr>
          <w:rFonts w:ascii="Calibri" w:hAnsi="Calibri" w:cs="Calibri" w:eastAsiaTheme="minorEastAsia"/>
          <w:color w:val="FF0000"/>
          <w:sz w:val="22"/>
          <w:szCs w:val="22"/>
        </w:rPr>
        <w:t xml:space="preserve"> – texto na cor preta</w:t>
      </w:r>
      <w:r w:rsidRPr="00A222F2">
        <w:rPr>
          <w:rFonts w:ascii="Calibri" w:hAnsi="Calibri" w:cs="Calibri" w:eastAsiaTheme="minorEastAsia"/>
          <w:color w:val="FF0000"/>
          <w:sz w:val="22"/>
          <w:szCs w:val="22"/>
        </w:rPr>
        <w:t>]</w:t>
      </w:r>
    </w:p>
    <w:p w:rsidRPr="00A222F2" w:rsidR="00E01B95" w:rsidP="00A222F2" w:rsidRDefault="00E01B95" w14:paraId="401DE390" w14:textId="77777777">
      <w:pPr>
        <w:pStyle w:val="PargrafodaLista"/>
        <w:spacing w:line="240" w:lineRule="auto"/>
        <w:ind w:left="1587"/>
        <w:rPr>
          <w:rFonts w:ascii="Calibri" w:hAnsi="Calibri" w:cs="Calibri" w:eastAsiaTheme="minorEastAsia"/>
          <w:i/>
          <w:iCs/>
          <w:color w:val="FF0000"/>
          <w:sz w:val="22"/>
          <w:szCs w:val="22"/>
        </w:rPr>
      </w:pPr>
    </w:p>
    <w:p w:rsidRPr="00A222F2" w:rsidR="00B178DF" w:rsidP="00A222F2" w:rsidRDefault="00E01B95" w14:paraId="10C730AB" w14:textId="729BA6F3">
      <w:pPr>
        <w:pStyle w:val="PargrafodaLista"/>
        <w:numPr>
          <w:ilvl w:val="0"/>
          <w:numId w:val="8"/>
        </w:numPr>
        <w:spacing w:line="240" w:lineRule="auto"/>
        <w:ind w:left="1587" w:hanging="357"/>
        <w:textAlignment w:val="baseline"/>
        <w:rPr>
          <w:rFonts w:ascii="Calibri" w:hAnsi="Calibri" w:cs="Calibri" w:eastAsiaTheme="minorEastAsia"/>
          <w:color w:val="FF0000"/>
          <w:sz w:val="22"/>
          <w:szCs w:val="22"/>
        </w:rPr>
      </w:pPr>
      <w:r w:rsidRPr="00A222F2">
        <w:rPr>
          <w:rFonts w:ascii="Calibri" w:hAnsi="Calibri" w:cs="Calibri" w:eastAsiaTheme="minorEastAsia"/>
          <w:b/>
          <w:bCs/>
          <w:color w:val="000000" w:themeColor="text1"/>
          <w:sz w:val="22"/>
          <w:szCs w:val="22"/>
        </w:rPr>
        <w:t xml:space="preserve">Prazo para envio das propostas por e-mail: </w:t>
      </w:r>
      <w:r w:rsidRPr="00A222F2" w:rsidR="00E44C8A">
        <w:rPr>
          <w:rFonts w:ascii="Calibri" w:hAnsi="Calibri" w:cs="Calibri" w:eastAsiaTheme="majorEastAsia"/>
          <w:color w:val="FF0000"/>
          <w:sz w:val="22"/>
          <w:szCs w:val="22"/>
          <w:shd w:val="clear" w:color="auto" w:fill="FFFFFF"/>
        </w:rPr>
        <w:t>[Informar prazo de, no mínimo, 03 (três) dias úteis.]  </w:t>
      </w:r>
    </w:p>
    <w:p w:rsidRPr="00A222F2" w:rsidR="00993A0A" w:rsidP="00A222F2" w:rsidRDefault="00993A0A" w14:paraId="3568644E"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3220A4" w:rsidTr="003220A4" w14:paraId="4B888F1C" w14:textId="77777777">
        <w:tc>
          <w:tcPr>
            <w:tcW w:w="10338" w:type="dxa"/>
            <w:shd w:val="clear" w:color="auto" w:fill="AEAAAA" w:themeFill="background2" w:themeFillShade="BF"/>
          </w:tcPr>
          <w:p w:rsidRPr="00A222F2" w:rsidR="003220A4" w:rsidP="00A222F2" w:rsidRDefault="003220A4" w14:paraId="40B71AB6" w14:textId="29428F78">
            <w:pPr>
              <w:jc w:val="both"/>
              <w:rPr>
                <w:rFonts w:ascii="Calibri" w:hAnsi="Calibri" w:cs="Calibri"/>
                <w:b/>
                <w:bCs/>
                <w:sz w:val="22"/>
                <w:szCs w:val="22"/>
              </w:rPr>
            </w:pPr>
            <w:r w:rsidRPr="00A222F2">
              <w:rPr>
                <w:rFonts w:ascii="Calibri" w:hAnsi="Calibri" w:cs="Calibri"/>
                <w:b/>
                <w:bCs/>
                <w:sz w:val="22"/>
                <w:szCs w:val="22"/>
              </w:rPr>
              <w:t>2.2 HABILITAÇÃO</w:t>
            </w:r>
          </w:p>
        </w:tc>
      </w:tr>
    </w:tbl>
    <w:p w:rsidRPr="00A222F2" w:rsidR="003220A4" w:rsidP="00A222F2" w:rsidRDefault="003220A4" w14:paraId="701A9371" w14:textId="77777777">
      <w:pPr>
        <w:jc w:val="both"/>
        <w:rPr>
          <w:rFonts w:ascii="Calibri" w:hAnsi="Calibri" w:cs="Calibri"/>
          <w:b/>
          <w:bCs/>
          <w:sz w:val="22"/>
          <w:szCs w:val="22"/>
        </w:rPr>
      </w:pPr>
    </w:p>
    <w:p w:rsidRPr="00A222F2" w:rsidR="00B178DF" w:rsidP="00A222F2" w:rsidRDefault="00993A0A" w14:paraId="28779A51" w14:textId="5B468447">
      <w:pPr>
        <w:jc w:val="both"/>
        <w:rPr>
          <w:rFonts w:ascii="Calibri" w:hAnsi="Calibri" w:cs="Calibri"/>
          <w:b/>
          <w:bCs/>
          <w:sz w:val="22"/>
          <w:szCs w:val="22"/>
        </w:rPr>
      </w:pPr>
      <w:r w:rsidRPr="00A222F2">
        <w:rPr>
          <w:rFonts w:ascii="Calibri" w:hAnsi="Calibri" w:cs="Calibri"/>
          <w:b/>
          <w:bCs/>
          <w:sz w:val="22"/>
          <w:szCs w:val="22"/>
        </w:rPr>
        <w:t xml:space="preserve">2.2.1 </w:t>
      </w:r>
      <w:r w:rsidRPr="00A222F2" w:rsidR="00B178DF">
        <w:rPr>
          <w:rFonts w:ascii="Calibri" w:hAnsi="Calibri" w:cs="Calibri"/>
          <w:b/>
          <w:bCs/>
          <w:sz w:val="22"/>
          <w:szCs w:val="22"/>
        </w:rPr>
        <w:t>JURÍDICA</w:t>
      </w:r>
      <w:r w:rsidRPr="00A222F2" w:rsidR="005034F7">
        <w:rPr>
          <w:rFonts w:ascii="Calibri" w:hAnsi="Calibri" w:cs="Calibri"/>
          <w:b/>
          <w:bCs/>
          <w:sz w:val="22"/>
          <w:szCs w:val="22"/>
        </w:rPr>
        <w:t>:</w:t>
      </w:r>
      <w:r w:rsidRPr="00A222F2" w:rsidR="00B178DF">
        <w:rPr>
          <w:rFonts w:ascii="Calibri" w:hAnsi="Calibri" w:cs="Calibri"/>
          <w:b/>
          <w:bCs/>
          <w:sz w:val="22"/>
          <w:szCs w:val="22"/>
        </w:rPr>
        <w:t xml:space="preserve"> </w:t>
      </w:r>
      <w:r w:rsidRPr="00A222F2" w:rsidR="008F31EC">
        <w:rPr>
          <w:rFonts w:ascii="Calibri" w:hAnsi="Calibri" w:cs="Calibri"/>
          <w:b/>
          <w:bCs/>
          <w:sz w:val="22"/>
          <w:szCs w:val="22"/>
          <w:highlight w:val="cyan"/>
        </w:rPr>
        <w:t>(escolher UMA opção ou as DUAS)</w:t>
      </w:r>
    </w:p>
    <w:p w:rsidRPr="00A222F2" w:rsidR="00B178DF" w:rsidP="00A222F2" w:rsidRDefault="003740B9" w14:paraId="0F67E561" w14:textId="6F39E310">
      <w:pPr>
        <w:ind w:left="680"/>
        <w:jc w:val="both"/>
        <w:rPr>
          <w:rFonts w:ascii="Calibri" w:hAnsi="Calibri" w:cs="Calibri"/>
          <w:sz w:val="22"/>
          <w:szCs w:val="22"/>
        </w:rPr>
      </w:pPr>
      <w:r w:rsidRPr="00A222F2">
        <w:rPr>
          <w:rFonts w:ascii="Calibri" w:hAnsi="Calibri" w:cs="Calibri"/>
          <w:b/>
          <w:bCs/>
          <w:sz w:val="22"/>
          <w:szCs w:val="22"/>
        </w:rPr>
        <w:t xml:space="preserve">( </w:t>
      </w:r>
      <w:r w:rsidRPr="00A222F2" w:rsidR="004A1D8D">
        <w:rPr>
          <w:rFonts w:ascii="Calibri" w:hAnsi="Calibri" w:cs="Calibri"/>
          <w:b/>
          <w:bCs/>
          <w:sz w:val="22"/>
          <w:szCs w:val="22"/>
        </w:rPr>
        <w:t xml:space="preserve"> </w:t>
      </w:r>
      <w:r w:rsidRPr="00A222F2">
        <w:rPr>
          <w:rFonts w:ascii="Calibri" w:hAnsi="Calibri" w:cs="Calibri"/>
          <w:b/>
          <w:bCs/>
          <w:sz w:val="22"/>
          <w:szCs w:val="22"/>
        </w:rPr>
        <w:t>) A -</w:t>
      </w:r>
      <w:r w:rsidRPr="00A222F2" w:rsidR="00B178DF">
        <w:rPr>
          <w:rFonts w:ascii="Calibri" w:hAnsi="Calibri" w:cs="Calibri"/>
          <w:b/>
          <w:bCs/>
          <w:sz w:val="22"/>
          <w:szCs w:val="22"/>
        </w:rPr>
        <w:t xml:space="preserve"> DOCUMENTOS CONSTITUTIVOS DA PESSOA JURÍDICA</w:t>
      </w:r>
      <w:r w:rsidRPr="00A222F2" w:rsidR="00B178DF">
        <w:rPr>
          <w:rFonts w:ascii="Calibri" w:hAnsi="Calibri" w:cs="Calibri"/>
          <w:sz w:val="22"/>
          <w:szCs w:val="22"/>
        </w:rPr>
        <w:t xml:space="preserve"> (Cartão CNPJ, </w:t>
      </w:r>
      <w:r w:rsidRPr="00A222F2" w:rsidR="008F31EC">
        <w:rPr>
          <w:rFonts w:ascii="Calibri" w:hAnsi="Calibri" w:cs="Calibri"/>
          <w:sz w:val="22"/>
          <w:szCs w:val="22"/>
        </w:rPr>
        <w:t>C</w:t>
      </w:r>
      <w:r w:rsidRPr="00A222F2" w:rsidR="00B178DF">
        <w:rPr>
          <w:rFonts w:ascii="Calibri" w:hAnsi="Calibri" w:cs="Calibri"/>
          <w:sz w:val="22"/>
          <w:szCs w:val="22"/>
        </w:rPr>
        <w:t xml:space="preserve">ontrato </w:t>
      </w:r>
      <w:r w:rsidRPr="00A222F2" w:rsidR="008F31EC">
        <w:rPr>
          <w:rFonts w:ascii="Calibri" w:hAnsi="Calibri" w:cs="Calibri"/>
          <w:sz w:val="22"/>
          <w:szCs w:val="22"/>
        </w:rPr>
        <w:t>S</w:t>
      </w:r>
      <w:r w:rsidRPr="00A222F2" w:rsidR="00B178DF">
        <w:rPr>
          <w:rFonts w:ascii="Calibri" w:hAnsi="Calibri" w:cs="Calibri"/>
          <w:sz w:val="22"/>
          <w:szCs w:val="22"/>
        </w:rPr>
        <w:t xml:space="preserve">ocial </w:t>
      </w:r>
      <w:r w:rsidRPr="00A222F2" w:rsidR="008F31EC">
        <w:rPr>
          <w:rFonts w:ascii="Calibri" w:hAnsi="Calibri" w:cs="Calibri"/>
          <w:sz w:val="22"/>
          <w:szCs w:val="22"/>
        </w:rPr>
        <w:t xml:space="preserve">e alterações, se houver, </w:t>
      </w:r>
      <w:r w:rsidRPr="00A222F2" w:rsidR="00B178DF">
        <w:rPr>
          <w:rFonts w:ascii="Calibri" w:hAnsi="Calibri" w:cs="Calibri"/>
          <w:sz w:val="22"/>
          <w:szCs w:val="22"/>
        </w:rPr>
        <w:t>e ato constitutivo);</w:t>
      </w:r>
    </w:p>
    <w:p w:rsidRPr="00A222F2" w:rsidR="00B178DF" w:rsidP="00A222F2" w:rsidRDefault="003740B9" w14:paraId="1FD76673" w14:textId="1830ED46">
      <w:pPr>
        <w:ind w:left="680"/>
        <w:jc w:val="both"/>
        <w:rPr>
          <w:rFonts w:ascii="Calibri" w:hAnsi="Calibri" w:cs="Calibri"/>
          <w:sz w:val="22"/>
          <w:szCs w:val="22"/>
        </w:rPr>
      </w:pPr>
      <w:r w:rsidRPr="00A222F2">
        <w:rPr>
          <w:rFonts w:ascii="Calibri" w:hAnsi="Calibri" w:cs="Calibri"/>
          <w:b/>
          <w:bCs/>
          <w:sz w:val="22"/>
          <w:szCs w:val="22"/>
        </w:rPr>
        <w:t xml:space="preserve">( </w:t>
      </w:r>
      <w:r w:rsidRPr="00A222F2" w:rsidR="008F2BD8">
        <w:rPr>
          <w:rFonts w:ascii="Calibri" w:hAnsi="Calibri" w:cs="Calibri"/>
          <w:b/>
          <w:bCs/>
          <w:sz w:val="22"/>
          <w:szCs w:val="22"/>
        </w:rPr>
        <w:t xml:space="preserve"> </w:t>
      </w:r>
      <w:r w:rsidRPr="00A222F2">
        <w:rPr>
          <w:rFonts w:ascii="Calibri" w:hAnsi="Calibri" w:cs="Calibri"/>
          <w:b/>
          <w:bCs/>
          <w:sz w:val="22"/>
          <w:szCs w:val="22"/>
        </w:rPr>
        <w:t xml:space="preserve"> ) B - </w:t>
      </w:r>
      <w:r w:rsidRPr="00A222F2" w:rsidR="00B178DF">
        <w:rPr>
          <w:rFonts w:ascii="Calibri" w:hAnsi="Calibri" w:cs="Calibri"/>
          <w:b/>
          <w:bCs/>
          <w:sz w:val="22"/>
          <w:szCs w:val="22"/>
        </w:rPr>
        <w:t>DOCUMENTOS PESSOAIS DA PESSOA FÍSICA</w:t>
      </w:r>
      <w:r w:rsidRPr="00A222F2" w:rsidR="00B178DF">
        <w:rPr>
          <w:rFonts w:ascii="Calibri" w:hAnsi="Calibri" w:cs="Calibri"/>
          <w:sz w:val="22"/>
          <w:szCs w:val="22"/>
        </w:rPr>
        <w:t xml:space="preserve"> (Documento oficial de identificação pessoal e cartão CPF, caso esta numeração não conste no primeiro)</w:t>
      </w:r>
      <w:r w:rsidRPr="00A222F2" w:rsidR="008F31EC">
        <w:rPr>
          <w:rFonts w:ascii="Calibri" w:hAnsi="Calibri" w:cs="Calibri"/>
          <w:sz w:val="22"/>
          <w:szCs w:val="22"/>
        </w:rPr>
        <w:t>.</w:t>
      </w:r>
    </w:p>
    <w:p w:rsidRPr="00A222F2" w:rsidR="00B178DF" w:rsidP="00A222F2" w:rsidRDefault="00B178DF" w14:paraId="258203B3" w14:textId="77777777">
      <w:pPr>
        <w:jc w:val="both"/>
        <w:rPr>
          <w:rFonts w:ascii="Calibri" w:hAnsi="Calibri" w:cs="Calibri"/>
          <w:b/>
          <w:bCs/>
          <w:sz w:val="22"/>
          <w:szCs w:val="22"/>
        </w:rPr>
      </w:pPr>
    </w:p>
    <w:p w:rsidRPr="00A222F2" w:rsidR="00B178DF" w:rsidP="00A222F2" w:rsidRDefault="00E73C50" w14:paraId="0503F483" w14:textId="52A78095">
      <w:pPr>
        <w:jc w:val="both"/>
        <w:rPr>
          <w:rFonts w:ascii="Calibri" w:hAnsi="Calibri" w:cs="Calibri"/>
          <w:b/>
          <w:bCs/>
          <w:sz w:val="22"/>
          <w:szCs w:val="22"/>
        </w:rPr>
      </w:pPr>
      <w:r w:rsidRPr="00A222F2">
        <w:rPr>
          <w:rFonts w:ascii="Calibri" w:hAnsi="Calibri" w:cs="Calibri"/>
          <w:b/>
          <w:bCs/>
          <w:sz w:val="22"/>
          <w:szCs w:val="22"/>
        </w:rPr>
        <w:t>2.2.2</w:t>
      </w:r>
      <w:r w:rsidRPr="00A222F2">
        <w:rPr>
          <w:rFonts w:ascii="Calibri" w:hAnsi="Calibri" w:cs="Calibri"/>
          <w:sz w:val="22"/>
          <w:szCs w:val="22"/>
        </w:rPr>
        <w:t xml:space="preserve"> </w:t>
      </w:r>
      <w:r w:rsidRPr="00A222F2" w:rsidR="00B178DF">
        <w:rPr>
          <w:rFonts w:ascii="Calibri" w:hAnsi="Calibri" w:cs="Calibri"/>
          <w:b/>
          <w:bCs/>
          <w:sz w:val="22"/>
          <w:szCs w:val="22"/>
        </w:rPr>
        <w:t>FISCAL, SOCIAL E TRABALHISTA, a englobar:</w:t>
      </w:r>
      <w:r w:rsidRPr="00A222F2" w:rsidR="003740B9">
        <w:rPr>
          <w:rFonts w:ascii="Calibri" w:hAnsi="Calibri" w:cs="Calibri"/>
          <w:b/>
          <w:bCs/>
          <w:sz w:val="22"/>
          <w:szCs w:val="22"/>
        </w:rPr>
        <w:t xml:space="preserve"> </w:t>
      </w:r>
      <w:r w:rsidRPr="00A222F2" w:rsidR="003740B9">
        <w:rPr>
          <w:rFonts w:ascii="Calibri" w:hAnsi="Calibri" w:cs="Calibri"/>
          <w:b/>
          <w:bCs/>
          <w:sz w:val="22"/>
          <w:szCs w:val="22"/>
          <w:highlight w:val="cyan"/>
        </w:rPr>
        <w:t>(TODAS são obrigatórias)</w:t>
      </w:r>
    </w:p>
    <w:p w:rsidRPr="00A222F2" w:rsidR="00B178DF" w:rsidP="00A222F2" w:rsidRDefault="00E73C50" w14:paraId="03C7E750" w14:textId="703951F8">
      <w:pPr>
        <w:ind w:left="680"/>
        <w:jc w:val="both"/>
        <w:textAlignment w:val="baseline"/>
        <w:rPr>
          <w:rFonts w:ascii="Calibri" w:hAnsi="Calibri" w:cs="Calibri"/>
          <w:color w:val="00000A"/>
          <w:sz w:val="22"/>
          <w:szCs w:val="22"/>
          <w:lang w:eastAsia="pt-BR"/>
        </w:rPr>
      </w:pPr>
      <w:r w:rsidRPr="00A222F2">
        <w:rPr>
          <w:rFonts w:ascii="Calibri" w:hAnsi="Calibri" w:cs="Calibri"/>
          <w:b/>
          <w:bCs/>
          <w:sz w:val="22"/>
          <w:szCs w:val="22"/>
          <w:lang w:eastAsia="pt-BR"/>
        </w:rPr>
        <w:t>A</w:t>
      </w:r>
      <w:r w:rsidRPr="00A222F2" w:rsidR="008F31EC">
        <w:rPr>
          <w:rFonts w:ascii="Calibri" w:hAnsi="Calibri" w:cs="Calibri"/>
          <w:b/>
          <w:bCs/>
          <w:sz w:val="22"/>
          <w:szCs w:val="22"/>
          <w:lang w:eastAsia="pt-BR"/>
        </w:rPr>
        <w:t xml:space="preserve"> - </w:t>
      </w:r>
      <w:r w:rsidRPr="00A222F2" w:rsidR="00B178DF">
        <w:rPr>
          <w:rFonts w:ascii="Calibri" w:hAnsi="Calibri" w:cs="Calibri"/>
          <w:sz w:val="22"/>
          <w:szCs w:val="22"/>
          <w:lang w:eastAsia="pt-BR"/>
        </w:rPr>
        <w:t xml:space="preserve"> </w:t>
      </w:r>
      <w:r w:rsidRPr="00A222F2" w:rsidR="008F31EC">
        <w:rPr>
          <w:rFonts w:ascii="Calibri" w:hAnsi="Calibri" w:cs="Calibri"/>
          <w:sz w:val="22"/>
          <w:szCs w:val="22"/>
          <w:lang w:eastAsia="pt-BR"/>
        </w:rPr>
        <w:t>C</w:t>
      </w:r>
      <w:r w:rsidRPr="00A222F2" w:rsidR="00B178DF">
        <w:rPr>
          <w:rFonts w:ascii="Calibri" w:hAnsi="Calibri" w:cs="Calibri"/>
          <w:sz w:val="22"/>
          <w:szCs w:val="22"/>
          <w:lang w:eastAsia="pt-BR"/>
        </w:rPr>
        <w:t>ertidão Negativa de Débitos junto à Receita Federal e INSS;  </w:t>
      </w:r>
    </w:p>
    <w:p w:rsidRPr="00A222F2" w:rsidR="00B178DF" w:rsidP="00A222F2" w:rsidRDefault="00E73C50" w14:paraId="27019180" w14:textId="50B2CED0">
      <w:pPr>
        <w:ind w:left="680"/>
        <w:jc w:val="both"/>
        <w:textAlignment w:val="baseline"/>
        <w:rPr>
          <w:rFonts w:ascii="Calibri" w:hAnsi="Calibri" w:cs="Calibri"/>
          <w:color w:val="00000A"/>
          <w:sz w:val="22"/>
          <w:szCs w:val="22"/>
          <w:lang w:eastAsia="pt-BR"/>
        </w:rPr>
      </w:pPr>
      <w:r w:rsidRPr="00A222F2">
        <w:rPr>
          <w:rFonts w:ascii="Calibri" w:hAnsi="Calibri" w:cs="Calibri"/>
          <w:b/>
          <w:bCs/>
          <w:sz w:val="22"/>
          <w:szCs w:val="22"/>
          <w:lang w:eastAsia="pt-BR"/>
        </w:rPr>
        <w:t>B</w:t>
      </w:r>
      <w:r w:rsidRPr="00A222F2" w:rsidR="008F31EC">
        <w:rPr>
          <w:rFonts w:ascii="Calibri" w:hAnsi="Calibri" w:cs="Calibri"/>
          <w:b/>
          <w:bCs/>
          <w:sz w:val="22"/>
          <w:szCs w:val="22"/>
          <w:lang w:eastAsia="pt-BR"/>
        </w:rPr>
        <w:t xml:space="preserve"> -</w:t>
      </w:r>
      <w:r w:rsidRPr="00A222F2" w:rsidR="00B178DF">
        <w:rPr>
          <w:rFonts w:ascii="Calibri" w:hAnsi="Calibri" w:cs="Calibri"/>
          <w:sz w:val="22"/>
          <w:szCs w:val="22"/>
          <w:lang w:eastAsia="pt-BR"/>
        </w:rPr>
        <w:t xml:space="preserve"> Certidão de Regularidade Fiscal para com a Fazenda Pública do Estado da Bahia;  </w:t>
      </w:r>
    </w:p>
    <w:p w:rsidRPr="00A222F2" w:rsidR="00B178DF" w:rsidP="00A222F2" w:rsidRDefault="00B178DF" w14:paraId="0237A023" w14:textId="3F6F68FB">
      <w:pPr>
        <w:ind w:left="1020"/>
        <w:jc w:val="both"/>
        <w:textAlignment w:val="baseline"/>
        <w:rPr>
          <w:rFonts w:ascii="Calibri" w:hAnsi="Calibri" w:cs="Calibri"/>
          <w:color w:val="00000A"/>
          <w:sz w:val="22"/>
          <w:szCs w:val="22"/>
          <w:lang w:eastAsia="pt-BR"/>
        </w:rPr>
      </w:pPr>
      <w:r w:rsidRPr="00A222F2">
        <w:rPr>
          <w:rFonts w:ascii="Calibri" w:hAnsi="Calibri" w:cs="Calibri"/>
          <w:b/>
          <w:bCs/>
          <w:sz w:val="22"/>
          <w:szCs w:val="22"/>
          <w:lang w:eastAsia="pt-BR"/>
        </w:rPr>
        <w:t>B.1</w:t>
      </w:r>
      <w:r w:rsidRPr="00A222F2" w:rsidR="008F31EC">
        <w:rPr>
          <w:rFonts w:ascii="Calibri" w:hAnsi="Calibri" w:cs="Calibri"/>
          <w:b/>
          <w:bCs/>
          <w:sz w:val="22"/>
          <w:szCs w:val="22"/>
          <w:lang w:eastAsia="pt-BR"/>
        </w:rPr>
        <w:t xml:space="preserve"> - </w:t>
      </w:r>
      <w:r w:rsidRPr="00A222F2">
        <w:rPr>
          <w:rFonts w:ascii="Calibri" w:hAnsi="Calibri" w:cs="Calibri"/>
          <w:sz w:val="22"/>
          <w:szCs w:val="22"/>
          <w:lang w:eastAsia="pt-BR"/>
        </w:rPr>
        <w:t xml:space="preserve">Certidão de Regularidade Fiscal com a Fazenda Pública do Estado sede da empresa ou do domicílio da pessoa física – </w:t>
      </w:r>
      <w:r w:rsidRPr="00A222F2">
        <w:rPr>
          <w:rFonts w:ascii="Calibri" w:hAnsi="Calibri" w:cs="Calibri"/>
          <w:b/>
          <w:bCs/>
          <w:sz w:val="22"/>
          <w:szCs w:val="22"/>
          <w:u w:val="single"/>
          <w:lang w:eastAsia="pt-BR"/>
        </w:rPr>
        <w:t>caso não seja Bahia</w:t>
      </w:r>
      <w:r w:rsidRPr="00A222F2">
        <w:rPr>
          <w:rFonts w:ascii="Calibri" w:hAnsi="Calibri" w:cs="Calibri"/>
          <w:sz w:val="22"/>
          <w:szCs w:val="22"/>
          <w:lang w:eastAsia="pt-BR"/>
        </w:rPr>
        <w:t>;</w:t>
      </w:r>
      <w:r w:rsidRPr="00A222F2" w:rsidR="003740B9">
        <w:rPr>
          <w:rFonts w:ascii="Calibri" w:hAnsi="Calibri" w:cs="Calibri"/>
          <w:sz w:val="22"/>
          <w:szCs w:val="22"/>
          <w:lang w:eastAsia="pt-BR"/>
        </w:rPr>
        <w:t xml:space="preserve"> </w:t>
      </w:r>
    </w:p>
    <w:p w:rsidRPr="00A222F2" w:rsidR="00B178DF" w:rsidP="00A222F2" w:rsidRDefault="00E73C50" w14:paraId="2B0720E1" w14:textId="0B12BFE8">
      <w:pPr>
        <w:ind w:left="680"/>
        <w:jc w:val="both"/>
        <w:textAlignment w:val="baseline"/>
        <w:rPr>
          <w:rFonts w:ascii="Calibri" w:hAnsi="Calibri" w:cs="Calibri"/>
          <w:color w:val="00000A"/>
          <w:sz w:val="22"/>
          <w:szCs w:val="22"/>
          <w:lang w:eastAsia="pt-BR"/>
        </w:rPr>
      </w:pPr>
      <w:r w:rsidRPr="00A222F2">
        <w:rPr>
          <w:rFonts w:ascii="Calibri" w:hAnsi="Calibri" w:cs="Calibri"/>
          <w:b/>
          <w:bCs/>
          <w:sz w:val="22"/>
          <w:szCs w:val="22"/>
          <w:lang w:eastAsia="pt-BR"/>
        </w:rPr>
        <w:t>C</w:t>
      </w:r>
      <w:r w:rsidRPr="00A222F2" w:rsidR="008F31EC">
        <w:rPr>
          <w:rFonts w:ascii="Calibri" w:hAnsi="Calibri" w:cs="Calibri"/>
          <w:b/>
          <w:bCs/>
          <w:sz w:val="22"/>
          <w:szCs w:val="22"/>
          <w:lang w:eastAsia="pt-BR"/>
        </w:rPr>
        <w:t xml:space="preserve"> -</w:t>
      </w:r>
      <w:r w:rsidRPr="00A222F2" w:rsidR="00B178DF">
        <w:rPr>
          <w:rFonts w:ascii="Calibri" w:hAnsi="Calibri" w:cs="Calibri"/>
          <w:sz w:val="22"/>
          <w:szCs w:val="22"/>
          <w:lang w:eastAsia="pt-BR"/>
        </w:rPr>
        <w:t xml:space="preserve"> Certidão de regularidade com a Fazenda Pública Municipal do município-sede do fornecedor selecionado; </w:t>
      </w:r>
    </w:p>
    <w:p w:rsidRPr="00A222F2" w:rsidR="00B56A4A" w:rsidP="00A222F2" w:rsidRDefault="00E73C50" w14:paraId="2F556E6C" w14:textId="77777777">
      <w:pPr>
        <w:ind w:left="680"/>
        <w:jc w:val="both"/>
        <w:textAlignment w:val="baseline"/>
        <w:rPr>
          <w:rFonts w:ascii="Calibri" w:hAnsi="Calibri" w:cs="Calibri"/>
          <w:b/>
          <w:bCs/>
          <w:sz w:val="22"/>
          <w:szCs w:val="22"/>
          <w:lang w:eastAsia="pt-BR"/>
        </w:rPr>
      </w:pPr>
      <w:r w:rsidRPr="00A222F2">
        <w:rPr>
          <w:rFonts w:ascii="Calibri" w:hAnsi="Calibri" w:cs="Calibri"/>
          <w:b/>
          <w:bCs/>
          <w:sz w:val="22"/>
          <w:szCs w:val="22"/>
          <w:lang w:eastAsia="pt-BR"/>
        </w:rPr>
        <w:t>D</w:t>
      </w:r>
      <w:r w:rsidRPr="00A222F2" w:rsidR="008F31EC">
        <w:rPr>
          <w:rFonts w:ascii="Calibri" w:hAnsi="Calibri" w:cs="Calibri"/>
          <w:b/>
          <w:bCs/>
          <w:sz w:val="22"/>
          <w:szCs w:val="22"/>
          <w:lang w:eastAsia="pt-BR"/>
        </w:rPr>
        <w:t xml:space="preserve"> -</w:t>
      </w:r>
      <w:r w:rsidRPr="00A222F2" w:rsidR="00B178DF">
        <w:rPr>
          <w:rFonts w:ascii="Calibri" w:hAnsi="Calibri" w:cs="Calibri"/>
          <w:sz w:val="22"/>
          <w:szCs w:val="22"/>
          <w:lang w:eastAsia="pt-BR"/>
        </w:rPr>
        <w:t xml:space="preserve"> Certidão Negativa de Débitos Trabalhistas (se pessoa jurídica);</w:t>
      </w:r>
      <w:r w:rsidRPr="00A222F2" w:rsidR="00B56A4A">
        <w:rPr>
          <w:rFonts w:ascii="Calibri" w:hAnsi="Calibri" w:cs="Calibri"/>
          <w:b/>
          <w:bCs/>
          <w:sz w:val="22"/>
          <w:szCs w:val="22"/>
          <w:lang w:eastAsia="pt-BR"/>
        </w:rPr>
        <w:t xml:space="preserve"> </w:t>
      </w:r>
    </w:p>
    <w:p w:rsidRPr="00A222F2" w:rsidR="00B178DF" w:rsidP="00A222F2" w:rsidRDefault="00B56A4A" w14:paraId="4C482BEB" w14:textId="37B72F07">
      <w:pPr>
        <w:ind w:left="680"/>
        <w:jc w:val="both"/>
        <w:textAlignment w:val="baseline"/>
        <w:rPr>
          <w:rFonts w:ascii="Calibri" w:hAnsi="Calibri" w:cs="Calibri"/>
          <w:sz w:val="22"/>
          <w:szCs w:val="22"/>
          <w:lang w:eastAsia="pt-BR"/>
        </w:rPr>
      </w:pPr>
      <w:r w:rsidRPr="00A222F2">
        <w:rPr>
          <w:rFonts w:ascii="Calibri" w:hAnsi="Calibri" w:cs="Calibri"/>
          <w:b/>
          <w:bCs/>
          <w:sz w:val="22"/>
          <w:szCs w:val="22"/>
          <w:lang w:eastAsia="pt-BR"/>
        </w:rPr>
        <w:t>E -</w:t>
      </w:r>
      <w:r w:rsidRPr="00A222F2" w:rsidR="008F31EC">
        <w:rPr>
          <w:rFonts w:ascii="Calibri" w:hAnsi="Calibri" w:cs="Calibri"/>
          <w:b/>
          <w:bCs/>
          <w:sz w:val="22"/>
          <w:szCs w:val="22"/>
          <w:lang w:eastAsia="pt-BR"/>
        </w:rPr>
        <w:t xml:space="preserve"> </w:t>
      </w:r>
      <w:r w:rsidRPr="00A222F2" w:rsidR="00B178DF">
        <w:rPr>
          <w:rFonts w:ascii="Calibri" w:hAnsi="Calibri" w:cs="Calibri"/>
          <w:sz w:val="22"/>
          <w:szCs w:val="22"/>
          <w:lang w:eastAsia="pt-BR"/>
        </w:rPr>
        <w:t>Certidão de Regularidade do FGTS (se pessoa jurídica)</w:t>
      </w:r>
      <w:r w:rsidRPr="00A222F2" w:rsidR="001767D3">
        <w:rPr>
          <w:rFonts w:ascii="Calibri" w:hAnsi="Calibri" w:cs="Calibri"/>
          <w:sz w:val="22"/>
          <w:szCs w:val="22"/>
          <w:lang w:eastAsia="pt-BR"/>
        </w:rPr>
        <w:t>.</w:t>
      </w:r>
    </w:p>
    <w:p w:rsidRPr="00A222F2" w:rsidR="00B178DF" w:rsidP="00A222F2" w:rsidRDefault="00B178DF" w14:paraId="61A1C075" w14:textId="77777777">
      <w:pPr>
        <w:jc w:val="both"/>
        <w:rPr>
          <w:rFonts w:ascii="Calibri" w:hAnsi="Calibri" w:cs="Calibri"/>
          <w:b/>
          <w:bCs/>
          <w:sz w:val="22"/>
          <w:szCs w:val="22"/>
        </w:rPr>
      </w:pPr>
    </w:p>
    <w:p w:rsidRPr="00A222F2" w:rsidR="00B178DF" w:rsidP="00A222F2" w:rsidRDefault="00E73C50" w14:paraId="4C860396" w14:textId="48B91985">
      <w:pPr>
        <w:jc w:val="both"/>
        <w:rPr>
          <w:rFonts w:ascii="Calibri" w:hAnsi="Calibri" w:cs="Calibri"/>
          <w:sz w:val="22"/>
          <w:szCs w:val="22"/>
        </w:rPr>
      </w:pPr>
      <w:r w:rsidRPr="00A222F2">
        <w:rPr>
          <w:rFonts w:ascii="Calibri" w:hAnsi="Calibri" w:cs="Calibri"/>
          <w:b/>
          <w:bCs/>
          <w:sz w:val="22"/>
          <w:szCs w:val="22"/>
        </w:rPr>
        <w:t>2.2.3</w:t>
      </w:r>
      <w:r w:rsidRPr="00A222F2" w:rsidR="00B178DF">
        <w:rPr>
          <w:rFonts w:ascii="Calibri" w:hAnsi="Calibri" w:cs="Calibri"/>
          <w:b/>
          <w:bCs/>
          <w:sz w:val="22"/>
          <w:szCs w:val="22"/>
        </w:rPr>
        <w:t xml:space="preserve"> TÉCNICA</w:t>
      </w:r>
      <w:r w:rsidRPr="00A222F2" w:rsidR="005034F7">
        <w:rPr>
          <w:rFonts w:ascii="Calibri" w:hAnsi="Calibri" w:cs="Calibri"/>
          <w:b/>
          <w:bCs/>
          <w:sz w:val="22"/>
          <w:szCs w:val="22"/>
        </w:rPr>
        <w:t>:</w:t>
      </w:r>
      <w:r w:rsidRPr="00A222F2" w:rsidR="00B178DF">
        <w:rPr>
          <w:rFonts w:ascii="Calibri" w:hAnsi="Calibri" w:cs="Calibri"/>
          <w:b/>
          <w:bCs/>
          <w:sz w:val="22"/>
          <w:szCs w:val="22"/>
        </w:rPr>
        <w:t xml:space="preserve"> </w:t>
      </w:r>
    </w:p>
    <w:p w:rsidRPr="00A222F2" w:rsidR="005034F7" w:rsidP="00A222F2" w:rsidRDefault="005034F7" w14:paraId="2CFC929F" w14:textId="1AC8BD8C">
      <w:pPr>
        <w:ind w:left="680"/>
        <w:jc w:val="both"/>
        <w:rPr>
          <w:rFonts w:ascii="Calibri" w:hAnsi="Calibri" w:cs="Calibri"/>
          <w:sz w:val="22"/>
          <w:szCs w:val="22"/>
        </w:rPr>
      </w:pPr>
      <w:r w:rsidRPr="00A222F2">
        <w:rPr>
          <w:rFonts w:ascii="Calibri" w:hAnsi="Calibri" w:cs="Calibri"/>
          <w:b/>
          <w:bCs/>
          <w:sz w:val="22"/>
          <w:szCs w:val="22"/>
        </w:rPr>
        <w:t>A - NÃO SERÁ EXIGIDA.</w:t>
      </w:r>
      <w:r w:rsidRPr="00A222F2" w:rsidR="00FD1A1B">
        <w:rPr>
          <w:rFonts w:ascii="Calibri" w:hAnsi="Calibri" w:cs="Calibri"/>
          <w:b/>
          <w:bCs/>
          <w:sz w:val="22"/>
          <w:szCs w:val="22"/>
        </w:rPr>
        <w:t xml:space="preserve"> </w:t>
      </w:r>
    </w:p>
    <w:p w:rsidRPr="00A222F2" w:rsidR="00B178DF" w:rsidP="00A222F2" w:rsidRDefault="00B178DF" w14:paraId="330BC171" w14:textId="77777777">
      <w:pPr>
        <w:jc w:val="both"/>
        <w:rPr>
          <w:rFonts w:ascii="Calibri" w:hAnsi="Calibri" w:cs="Calibri"/>
          <w:b/>
          <w:bCs/>
          <w:sz w:val="22"/>
          <w:szCs w:val="22"/>
        </w:rPr>
      </w:pPr>
    </w:p>
    <w:p w:rsidRPr="00A222F2" w:rsidR="00B178DF" w:rsidP="00A222F2" w:rsidRDefault="00DD148A" w14:paraId="1F2C273D" w14:textId="2423AB98">
      <w:pPr>
        <w:jc w:val="both"/>
        <w:rPr>
          <w:rFonts w:ascii="Calibri" w:hAnsi="Calibri" w:cs="Calibri"/>
          <w:b/>
          <w:bCs/>
          <w:sz w:val="22"/>
          <w:szCs w:val="22"/>
        </w:rPr>
      </w:pPr>
      <w:r w:rsidRPr="00A222F2">
        <w:rPr>
          <w:rFonts w:ascii="Calibri" w:hAnsi="Calibri" w:cs="Calibri"/>
          <w:b/>
          <w:bCs/>
          <w:sz w:val="22"/>
          <w:szCs w:val="22"/>
        </w:rPr>
        <w:t xml:space="preserve">2.2.4 </w:t>
      </w:r>
      <w:r w:rsidRPr="00A222F2" w:rsidR="00B178DF">
        <w:rPr>
          <w:rFonts w:ascii="Calibri" w:hAnsi="Calibri" w:cs="Calibri"/>
          <w:b/>
          <w:bCs/>
          <w:sz w:val="22"/>
          <w:szCs w:val="22"/>
        </w:rPr>
        <w:t>ECONÔMICO-FINANCEIRA</w:t>
      </w:r>
      <w:r w:rsidRPr="00A222F2" w:rsidR="005034F7">
        <w:rPr>
          <w:rFonts w:ascii="Calibri" w:hAnsi="Calibri" w:cs="Calibri"/>
          <w:b/>
          <w:bCs/>
          <w:sz w:val="22"/>
          <w:szCs w:val="22"/>
        </w:rPr>
        <w:t>:</w:t>
      </w:r>
      <w:r w:rsidRPr="00A222F2" w:rsidR="00B178DF">
        <w:rPr>
          <w:rFonts w:ascii="Calibri" w:hAnsi="Calibri" w:cs="Calibri"/>
          <w:b/>
          <w:bCs/>
          <w:sz w:val="22"/>
          <w:szCs w:val="22"/>
        </w:rPr>
        <w:t xml:space="preserve"> </w:t>
      </w:r>
    </w:p>
    <w:p w:rsidRPr="00A222F2" w:rsidR="00E55024" w:rsidP="00A222F2" w:rsidRDefault="00E55024" w14:paraId="2BD7E6EC" w14:textId="77777777">
      <w:pPr>
        <w:jc w:val="both"/>
        <w:rPr>
          <w:rFonts w:ascii="Calibri" w:hAnsi="Calibri" w:cs="Calibri"/>
          <w:b/>
          <w:bCs/>
          <w:sz w:val="22"/>
          <w:szCs w:val="22"/>
        </w:rPr>
      </w:pPr>
    </w:p>
    <w:p w:rsidRPr="00A222F2" w:rsidR="00BC57F0" w:rsidP="00A222F2" w:rsidRDefault="00A55377" w14:paraId="73BDA087" w14:textId="3D167B6F">
      <w:pPr>
        <w:pStyle w:val="paragraph"/>
        <w:spacing w:before="0" w:beforeAutospacing="0" w:after="0" w:afterAutospacing="0"/>
        <w:ind w:left="680"/>
        <w:jc w:val="both"/>
        <w:textAlignment w:val="baseline"/>
        <w:rPr>
          <w:rStyle w:val="eop"/>
          <w:rFonts w:ascii="Calibri" w:hAnsi="Calibri" w:cs="Calibri"/>
          <w:sz w:val="22"/>
          <w:szCs w:val="22"/>
        </w:rPr>
      </w:pPr>
      <w:r w:rsidRPr="00A222F2">
        <w:rPr>
          <w:rStyle w:val="normaltextrun"/>
          <w:rFonts w:ascii="Calibri" w:hAnsi="Calibri" w:cs="Calibri"/>
          <w:b/>
          <w:bCs/>
          <w:sz w:val="22"/>
          <w:szCs w:val="22"/>
        </w:rPr>
        <w:t>A</w:t>
      </w:r>
      <w:r w:rsidRPr="00A222F2" w:rsidR="00146F39">
        <w:rPr>
          <w:rStyle w:val="normaltextrun"/>
          <w:rFonts w:ascii="Calibri" w:hAnsi="Calibri" w:cs="Calibri"/>
          <w:b/>
          <w:bCs/>
          <w:sz w:val="22"/>
          <w:szCs w:val="22"/>
        </w:rPr>
        <w:t xml:space="preserve"> - </w:t>
      </w:r>
      <w:r w:rsidRPr="00A222F2">
        <w:rPr>
          <w:rStyle w:val="normaltextrun"/>
          <w:rFonts w:ascii="Calibri" w:hAnsi="Calibri" w:cs="Calibri"/>
          <w:b/>
          <w:bCs/>
          <w:sz w:val="22"/>
          <w:szCs w:val="22"/>
        </w:rPr>
        <w:t xml:space="preserve">NÃO SERÁ EXIGIDA </w:t>
      </w:r>
      <w:r w:rsidRPr="00A222F2" w:rsidR="00BC57F0">
        <w:rPr>
          <w:rFonts w:ascii="Calibri" w:hAnsi="Calibri" w:cs="Calibri"/>
          <w:b/>
          <w:bCs/>
          <w:sz w:val="22"/>
          <w:szCs w:val="22"/>
        </w:rPr>
        <w:t xml:space="preserve">QUALIFICAÇÃO </w:t>
      </w:r>
      <w:r w:rsidRPr="00A222F2">
        <w:rPr>
          <w:rStyle w:val="normaltextrun"/>
          <w:rFonts w:ascii="Calibri" w:hAnsi="Calibri" w:cs="Calibri"/>
          <w:b/>
          <w:bCs/>
          <w:sz w:val="22"/>
          <w:szCs w:val="22"/>
        </w:rPr>
        <w:t>ECONÔMICO-FINANCEIRA.</w:t>
      </w:r>
      <w:r w:rsidRPr="00A222F2">
        <w:rPr>
          <w:rStyle w:val="eop"/>
          <w:rFonts w:ascii="Calibri" w:hAnsi="Calibri" w:cs="Calibri"/>
          <w:sz w:val="22"/>
          <w:szCs w:val="22"/>
        </w:rPr>
        <w:t> </w:t>
      </w:r>
    </w:p>
    <w:p w:rsidRPr="00A222F2" w:rsidR="00955E32" w:rsidP="00A222F2" w:rsidRDefault="00955E32" w14:paraId="2708FA10" w14:textId="77777777">
      <w:pPr>
        <w:pStyle w:val="paragraph"/>
        <w:spacing w:before="0" w:beforeAutospacing="0" w:after="0" w:afterAutospacing="0"/>
        <w:ind w:left="680"/>
        <w:jc w:val="both"/>
        <w:textAlignment w:val="baseline"/>
        <w:rPr>
          <w:rStyle w:val="eop"/>
          <w:rFonts w:ascii="Calibri" w:hAnsi="Calibri" w:cs="Calibri"/>
          <w:sz w:val="22"/>
          <w:szCs w:val="22"/>
        </w:rPr>
      </w:pPr>
    </w:p>
    <w:p w:rsidRPr="00A222F2" w:rsidR="00BC57F0" w:rsidP="00A222F2" w:rsidRDefault="00BC57F0" w14:paraId="3D1C2220" w14:textId="77777777">
      <w:pPr>
        <w:pStyle w:val="PargrafodaLista"/>
        <w:suppressAutoHyphens/>
        <w:spacing w:line="240" w:lineRule="auto"/>
        <w:ind w:left="805"/>
        <w:rPr>
          <w:rFonts w:ascii="Calibri" w:hAnsi="Calibri" w:cs="Calibri"/>
          <w:sz w:val="22"/>
          <w:szCs w:val="22"/>
        </w:rPr>
      </w:pPr>
    </w:p>
    <w:tbl>
      <w:tblPr>
        <w:tblStyle w:val="Tabelacomgrade"/>
        <w:tblW w:w="0" w:type="auto"/>
        <w:shd w:val="clear" w:color="auto" w:fill="767171" w:themeFill="background2" w:themeFillShade="80"/>
        <w:tblLook w:val="04A0" w:firstRow="1" w:lastRow="0" w:firstColumn="1" w:lastColumn="0" w:noHBand="0" w:noVBand="1"/>
      </w:tblPr>
      <w:tblGrid>
        <w:gridCol w:w="9629"/>
      </w:tblGrid>
      <w:tr w:rsidRPr="00A222F2" w:rsidR="003220A4" w:rsidTr="001111F3" w14:paraId="050A75A4" w14:textId="77777777">
        <w:tc>
          <w:tcPr>
            <w:tcW w:w="10338" w:type="dxa"/>
            <w:shd w:val="clear" w:color="auto" w:fill="767171" w:themeFill="background2" w:themeFillShade="80"/>
          </w:tcPr>
          <w:p w:rsidRPr="00A222F2" w:rsidR="003220A4" w:rsidP="00A222F2" w:rsidRDefault="003220A4" w14:paraId="66632835" w14:textId="12660B96">
            <w:pPr>
              <w:jc w:val="both"/>
              <w:rPr>
                <w:rFonts w:ascii="Calibri" w:hAnsi="Calibri" w:cs="Calibri"/>
                <w:sz w:val="22"/>
                <w:szCs w:val="22"/>
              </w:rPr>
            </w:pPr>
            <w:r w:rsidRPr="00A222F2">
              <w:rPr>
                <w:rFonts w:ascii="Calibri" w:hAnsi="Calibri" w:cs="Calibri"/>
                <w:b/>
                <w:bCs/>
                <w:sz w:val="22"/>
                <w:szCs w:val="22"/>
              </w:rPr>
              <w:t>3. REQUISITOS DA CONTRATAÇÃO</w:t>
            </w:r>
          </w:p>
        </w:tc>
      </w:tr>
    </w:tbl>
    <w:p w:rsidRPr="00A222F2" w:rsidR="00B178DF" w:rsidP="00A222F2" w:rsidRDefault="00B178DF" w14:paraId="7AF2CE11" w14:textId="77777777">
      <w:pPr>
        <w:jc w:val="both"/>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3220A4" w:rsidTr="003220A4" w14:paraId="12940483" w14:textId="77777777">
        <w:tc>
          <w:tcPr>
            <w:tcW w:w="10338" w:type="dxa"/>
            <w:shd w:val="clear" w:color="auto" w:fill="AEAAAA" w:themeFill="background2" w:themeFillShade="BF"/>
          </w:tcPr>
          <w:p w:rsidRPr="00A222F2" w:rsidR="003220A4" w:rsidP="00A222F2" w:rsidRDefault="003220A4" w14:paraId="42F38076" w14:textId="7EAF6D98">
            <w:pPr>
              <w:jc w:val="both"/>
              <w:rPr>
                <w:rFonts w:ascii="Calibri" w:hAnsi="Calibri" w:cs="Calibri"/>
                <w:b/>
                <w:bCs/>
                <w:sz w:val="22"/>
                <w:szCs w:val="22"/>
              </w:rPr>
            </w:pPr>
            <w:r w:rsidRPr="00A222F2">
              <w:rPr>
                <w:rFonts w:ascii="Calibri" w:hAnsi="Calibri" w:cs="Calibri"/>
                <w:b/>
                <w:bCs/>
                <w:sz w:val="22"/>
                <w:szCs w:val="22"/>
              </w:rPr>
              <w:t>3.1 REGIME DE EXECUÇÃO</w:t>
            </w:r>
          </w:p>
        </w:tc>
      </w:tr>
    </w:tbl>
    <w:p w:rsidRPr="00A222F2" w:rsidR="00B03966" w:rsidP="00A222F2" w:rsidRDefault="00B03966" w14:paraId="75ED8610" w14:textId="77777777">
      <w:pPr>
        <w:ind w:left="680"/>
        <w:jc w:val="both"/>
        <w:rPr>
          <w:rFonts w:ascii="Calibri" w:hAnsi="Calibri" w:cs="Calibri"/>
          <w:b/>
          <w:bCs/>
          <w:sz w:val="22"/>
          <w:szCs w:val="22"/>
        </w:rPr>
      </w:pPr>
    </w:p>
    <w:p w:rsidRPr="00A222F2" w:rsidR="005034F7" w:rsidP="00A222F2" w:rsidRDefault="00D52CD2" w14:paraId="762038A7" w14:textId="2E73CD5E">
      <w:pPr>
        <w:jc w:val="both"/>
        <w:rPr>
          <w:rFonts w:ascii="Calibri" w:hAnsi="Calibri" w:cs="Calibri"/>
          <w:sz w:val="22"/>
          <w:szCs w:val="22"/>
        </w:rPr>
      </w:pPr>
      <w:r w:rsidRPr="00A222F2">
        <w:rPr>
          <w:rFonts w:ascii="Calibri" w:hAnsi="Calibri" w:cs="Calibri"/>
          <w:sz w:val="22"/>
          <w:szCs w:val="22"/>
        </w:rPr>
        <w:t xml:space="preserve">O regime de execução é de </w:t>
      </w:r>
      <w:r w:rsidRPr="00A222F2" w:rsidR="00D53F5A">
        <w:rPr>
          <w:rFonts w:ascii="Calibri" w:hAnsi="Calibri" w:cs="Calibri"/>
          <w:sz w:val="22"/>
          <w:szCs w:val="22"/>
        </w:rPr>
        <w:t>e</w:t>
      </w:r>
      <w:r w:rsidRPr="00A222F2">
        <w:rPr>
          <w:rFonts w:ascii="Calibri" w:hAnsi="Calibri" w:cs="Calibri"/>
          <w:sz w:val="22"/>
          <w:szCs w:val="22"/>
        </w:rPr>
        <w:t xml:space="preserve">xecução </w:t>
      </w:r>
      <w:r w:rsidRPr="00A222F2" w:rsidR="00D53F5A">
        <w:rPr>
          <w:rFonts w:ascii="Calibri" w:hAnsi="Calibri" w:cs="Calibri"/>
          <w:sz w:val="22"/>
          <w:szCs w:val="22"/>
        </w:rPr>
        <w:t>i</w:t>
      </w:r>
      <w:r w:rsidRPr="00A222F2">
        <w:rPr>
          <w:rFonts w:ascii="Calibri" w:hAnsi="Calibri" w:cs="Calibri"/>
          <w:sz w:val="22"/>
          <w:szCs w:val="22"/>
        </w:rPr>
        <w:t xml:space="preserve">ndireta, na modalidade </w:t>
      </w:r>
      <w:r w:rsidRPr="00A222F2" w:rsidR="00F111B3">
        <w:rPr>
          <w:rFonts w:ascii="Calibri" w:hAnsi="Calibri" w:cs="Calibri"/>
          <w:b/>
          <w:bCs/>
          <w:sz w:val="22"/>
          <w:szCs w:val="22"/>
        </w:rPr>
        <w:t>EMPREITADA POR PREÇO GLOBAL</w:t>
      </w:r>
      <w:r w:rsidRPr="00A222F2" w:rsidR="006908BC">
        <w:rPr>
          <w:rFonts w:ascii="Calibri" w:hAnsi="Calibri" w:cs="Calibri"/>
          <w:sz w:val="22"/>
          <w:szCs w:val="22"/>
        </w:rPr>
        <w:t>.</w:t>
      </w:r>
    </w:p>
    <w:p w:rsidRPr="00A222F2" w:rsidR="005034F7" w:rsidP="00A222F2" w:rsidRDefault="005034F7" w14:paraId="69D1CD6F" w14:textId="77777777">
      <w:pPr>
        <w:ind w:left="34"/>
        <w:jc w:val="both"/>
        <w:rPr>
          <w:rFonts w:ascii="Calibri" w:hAnsi="Calibri" w:cs="Calibri"/>
          <w:b/>
          <w:bCs/>
          <w:sz w:val="22"/>
          <w:szCs w:val="22"/>
        </w:rPr>
      </w:pPr>
    </w:p>
    <w:p w:rsidRPr="00A222F2" w:rsidR="00F111B3" w:rsidP="00A222F2" w:rsidRDefault="00F111B3" w14:paraId="433AF071" w14:textId="77777777">
      <w:pPr>
        <w:ind w:left="34"/>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3220A4" w:rsidTr="003220A4" w14:paraId="771E0B60" w14:textId="77777777">
        <w:tc>
          <w:tcPr>
            <w:tcW w:w="10338" w:type="dxa"/>
            <w:shd w:val="clear" w:color="auto" w:fill="AEAAAA" w:themeFill="background2" w:themeFillShade="BF"/>
          </w:tcPr>
          <w:p w:rsidRPr="00A222F2" w:rsidR="003220A4" w:rsidP="00A222F2" w:rsidRDefault="003220A4" w14:paraId="0305230B" w14:textId="38A225B3">
            <w:pPr>
              <w:jc w:val="both"/>
              <w:rPr>
                <w:rFonts w:ascii="Calibri" w:hAnsi="Calibri" w:cs="Calibri"/>
                <w:b/>
                <w:bCs/>
                <w:sz w:val="22"/>
                <w:szCs w:val="22"/>
              </w:rPr>
            </w:pPr>
            <w:r w:rsidRPr="00A222F2">
              <w:rPr>
                <w:rFonts w:ascii="Calibri" w:hAnsi="Calibri" w:cs="Calibri"/>
                <w:b/>
                <w:bCs/>
                <w:sz w:val="22"/>
                <w:szCs w:val="22"/>
              </w:rPr>
              <w:t>3.2</w:t>
            </w:r>
            <w:r w:rsidRPr="00A222F2">
              <w:rPr>
                <w:rFonts w:ascii="Calibri" w:hAnsi="Calibri" w:cs="Calibri"/>
                <w:sz w:val="22"/>
                <w:szCs w:val="22"/>
              </w:rPr>
              <w:t xml:space="preserve"> </w:t>
            </w:r>
            <w:r w:rsidRPr="00A222F2" w:rsidR="005034F7">
              <w:rPr>
                <w:rFonts w:ascii="Calibri" w:hAnsi="Calibri" w:cs="Calibri"/>
                <w:b/>
                <w:bCs/>
                <w:sz w:val="22"/>
                <w:szCs w:val="22"/>
              </w:rPr>
              <w:t>PRAZO PARA RETIRADA DA NOTA DE EMPENHO</w:t>
            </w:r>
          </w:p>
        </w:tc>
      </w:tr>
    </w:tbl>
    <w:p w:rsidRPr="00A222F2" w:rsidR="00B03966" w:rsidP="00A222F2" w:rsidRDefault="00B03966" w14:paraId="413D798C" w14:textId="77777777">
      <w:pPr>
        <w:jc w:val="both"/>
        <w:rPr>
          <w:rFonts w:ascii="Calibri" w:hAnsi="Calibri" w:cs="Calibri"/>
          <w:b/>
          <w:bCs/>
          <w:sz w:val="22"/>
          <w:szCs w:val="22"/>
        </w:rPr>
      </w:pPr>
    </w:p>
    <w:p w:rsidRPr="00A222F2" w:rsidR="000D6DD1" w:rsidP="00A222F2" w:rsidRDefault="000D6DD1" w14:paraId="2F2DDA68" w14:textId="1BABF21E">
      <w:pPr>
        <w:pStyle w:val="paragraph"/>
        <w:spacing w:before="0" w:beforeAutospacing="0" w:after="0" w:afterAutospacing="0"/>
        <w:jc w:val="both"/>
        <w:textAlignment w:val="baseline"/>
        <w:rPr>
          <w:rFonts w:ascii="Calibri" w:hAnsi="Calibri" w:cs="Calibri"/>
          <w:sz w:val="22"/>
          <w:szCs w:val="22"/>
        </w:rPr>
      </w:pPr>
      <w:r w:rsidRPr="00A222F2">
        <w:rPr>
          <w:rStyle w:val="normaltextrun"/>
          <w:rFonts w:ascii="Calibri" w:hAnsi="Calibri" w:cs="Calibri"/>
          <w:color w:val="000000"/>
          <w:sz w:val="22"/>
          <w:szCs w:val="22"/>
        </w:rPr>
        <w:t xml:space="preserve">3.2.1 O prestador deverá retirar a nota de empenho no prazo </w:t>
      </w:r>
      <w:r w:rsidRPr="00A222F2">
        <w:rPr>
          <w:rStyle w:val="normaltextrun"/>
          <w:rFonts w:ascii="Calibri" w:hAnsi="Calibri" w:cs="Calibri"/>
          <w:sz w:val="22"/>
          <w:szCs w:val="22"/>
        </w:rPr>
        <w:t>de </w:t>
      </w:r>
      <w:r w:rsidRPr="00A222F2" w:rsidR="006908BC">
        <w:rPr>
          <w:rStyle w:val="normaltextrun"/>
          <w:rFonts w:ascii="Calibri" w:hAnsi="Calibri" w:cs="Calibri" w:eastAsiaTheme="majorEastAsia"/>
          <w:b/>
          <w:bCs/>
          <w:sz w:val="22"/>
          <w:szCs w:val="22"/>
        </w:rPr>
        <w:t>05 (cinco)</w:t>
      </w:r>
      <w:r w:rsidRPr="00A222F2" w:rsidR="005034F7">
        <w:rPr>
          <w:rStyle w:val="normaltextrun"/>
          <w:rFonts w:ascii="Calibri" w:hAnsi="Calibri" w:cs="Calibri" w:eastAsiaTheme="majorEastAsia"/>
          <w:b/>
          <w:bCs/>
          <w:sz w:val="22"/>
          <w:szCs w:val="22"/>
        </w:rPr>
        <w:t xml:space="preserve"> dias </w:t>
      </w:r>
      <w:r w:rsidRPr="00A222F2" w:rsidR="006908BC">
        <w:rPr>
          <w:rStyle w:val="normaltextrun"/>
          <w:rFonts w:ascii="Calibri" w:hAnsi="Calibri" w:cs="Calibri" w:eastAsiaTheme="majorEastAsia"/>
          <w:b/>
          <w:bCs/>
          <w:sz w:val="22"/>
          <w:szCs w:val="22"/>
        </w:rPr>
        <w:t>corridos</w:t>
      </w:r>
      <w:r w:rsidRPr="00A222F2">
        <w:rPr>
          <w:rStyle w:val="normaltextrun"/>
          <w:rFonts w:ascii="Calibri" w:hAnsi="Calibri" w:cs="Calibri"/>
          <w:sz w:val="22"/>
          <w:szCs w:val="22"/>
        </w:rPr>
        <w:t xml:space="preserve">, contados a partir da </w:t>
      </w:r>
      <w:r w:rsidRPr="00A222F2">
        <w:rPr>
          <w:rStyle w:val="normaltextrun"/>
          <w:rFonts w:ascii="Calibri" w:hAnsi="Calibri" w:cs="Calibri"/>
          <w:b/>
          <w:bCs/>
          <w:sz w:val="22"/>
          <w:szCs w:val="22"/>
        </w:rPr>
        <w:t>notificação pela Administração</w:t>
      </w:r>
      <w:r w:rsidRPr="00A222F2">
        <w:rPr>
          <w:rStyle w:val="normaltextrun"/>
          <w:rFonts w:ascii="Calibri" w:hAnsi="Calibri" w:cs="Calibri"/>
          <w:sz w:val="22"/>
          <w:szCs w:val="22"/>
        </w:rPr>
        <w:t>, que ocorrerá, preferencialmente, através de envio de e-mail para o endereço indicado na proposta de preços.  </w:t>
      </w:r>
      <w:r w:rsidRPr="00A222F2">
        <w:rPr>
          <w:rStyle w:val="eop"/>
          <w:rFonts w:ascii="Calibri" w:hAnsi="Calibri" w:cs="Calibri"/>
          <w:sz w:val="22"/>
          <w:szCs w:val="22"/>
        </w:rPr>
        <w:t> </w:t>
      </w:r>
    </w:p>
    <w:p w:rsidRPr="00A222F2" w:rsidR="000D6DD1" w:rsidP="00A222F2" w:rsidRDefault="000D6DD1" w14:paraId="0D209170" w14:textId="77777777">
      <w:pPr>
        <w:pStyle w:val="paragraph"/>
        <w:spacing w:before="0" w:beforeAutospacing="0" w:after="0" w:afterAutospacing="0"/>
        <w:jc w:val="both"/>
        <w:textAlignment w:val="baseline"/>
        <w:rPr>
          <w:rFonts w:ascii="Calibri" w:hAnsi="Calibri" w:cs="Calibri"/>
          <w:sz w:val="22"/>
          <w:szCs w:val="22"/>
        </w:rPr>
      </w:pPr>
      <w:r w:rsidRPr="00A222F2">
        <w:rPr>
          <w:rStyle w:val="normaltextrun"/>
          <w:rFonts w:ascii="Calibri" w:hAnsi="Calibri" w:cs="Calibri"/>
          <w:sz w:val="22"/>
          <w:szCs w:val="22"/>
        </w:rPr>
        <w:t> </w:t>
      </w:r>
      <w:r w:rsidRPr="00A222F2">
        <w:rPr>
          <w:rStyle w:val="eop"/>
          <w:rFonts w:ascii="Calibri" w:hAnsi="Calibri" w:cs="Calibri"/>
          <w:sz w:val="22"/>
          <w:szCs w:val="22"/>
        </w:rPr>
        <w:t> </w:t>
      </w:r>
    </w:p>
    <w:p w:rsidRPr="00A222F2" w:rsidR="00895FD8" w:rsidP="00A222F2" w:rsidRDefault="00895FD8" w14:paraId="1EC345A1" w14:textId="0026178A">
      <w:pPr>
        <w:pStyle w:val="Corpodetexto"/>
        <w:spacing w:after="0" w:line="240" w:lineRule="auto"/>
        <w:ind w:left="34"/>
        <w:jc w:val="both"/>
        <w:rPr>
          <w:rStyle w:val="normaltextrun"/>
          <w:rFonts w:ascii="Calibri" w:hAnsi="Calibri" w:eastAsia="Times New Roman" w:cs="Calibri"/>
          <w:kern w:val="0"/>
          <w:sz w:val="22"/>
          <w:szCs w:val="22"/>
          <w:lang w:bidi="ar-SA"/>
        </w:rPr>
      </w:pPr>
      <w:r w:rsidRPr="00A222F2">
        <w:rPr>
          <w:rStyle w:val="normaltextrun"/>
          <w:rFonts w:ascii="Calibri" w:hAnsi="Calibri" w:eastAsia="Times New Roman" w:cs="Calibri"/>
          <w:kern w:val="0"/>
          <w:sz w:val="22"/>
          <w:szCs w:val="22"/>
          <w:lang w:eastAsia="pt-BR" w:bidi="ar-SA"/>
        </w:rPr>
        <w:lastRenderedPageBreak/>
        <w:t>3.2.2. As comprovações da convocação e da entrega/retirada da nota de empenho poderão ocorrer por quaisquer dos seguintes meios: por meio eletrônico (através de confirmação de recebimento de e-mail), aposição de assinatura (para retirada presencial) ou por Aviso de Recebimento dos Correios (quando a entrega for via postal).</w:t>
      </w:r>
      <w:r w:rsidRPr="00A222F2">
        <w:rPr>
          <w:rStyle w:val="normaltextrun"/>
          <w:rFonts w:ascii="Calibri" w:hAnsi="Calibri" w:eastAsia="Times New Roman" w:cs="Calibri"/>
          <w:kern w:val="0"/>
          <w:sz w:val="22"/>
          <w:szCs w:val="22"/>
          <w:lang w:bidi="ar-SA"/>
        </w:rPr>
        <w:t xml:space="preserve"> </w:t>
      </w:r>
    </w:p>
    <w:p w:rsidRPr="00A222F2" w:rsidR="00895FD8" w:rsidP="00A222F2" w:rsidRDefault="00895FD8" w14:paraId="22CFF3A8" w14:textId="77777777">
      <w:pPr>
        <w:pStyle w:val="paragraph"/>
        <w:spacing w:before="0" w:beforeAutospacing="0" w:after="0" w:afterAutospacing="0"/>
        <w:jc w:val="both"/>
        <w:textAlignment w:val="baseline"/>
        <w:rPr>
          <w:rStyle w:val="normaltextrun"/>
          <w:rFonts w:ascii="Calibri" w:hAnsi="Calibri" w:cs="Calibri"/>
          <w:sz w:val="22"/>
          <w:szCs w:val="22"/>
        </w:rPr>
      </w:pPr>
    </w:p>
    <w:p w:rsidRPr="00A222F2" w:rsidR="00B178DF" w:rsidP="00A222F2" w:rsidRDefault="000D6DD1" w14:paraId="60F50976" w14:textId="3B98AA7B">
      <w:pPr>
        <w:pStyle w:val="paragraph"/>
        <w:spacing w:before="0" w:beforeAutospacing="0" w:after="0" w:afterAutospacing="0"/>
        <w:jc w:val="both"/>
        <w:textAlignment w:val="baseline"/>
        <w:rPr>
          <w:rFonts w:ascii="Calibri" w:hAnsi="Calibri" w:cs="Calibri"/>
          <w:sz w:val="22"/>
          <w:szCs w:val="22"/>
        </w:rPr>
      </w:pPr>
      <w:r w:rsidRPr="00A222F2">
        <w:rPr>
          <w:rStyle w:val="normaltextrun"/>
          <w:rFonts w:ascii="Calibri" w:hAnsi="Calibri" w:cs="Calibri"/>
          <w:color w:val="000000"/>
          <w:sz w:val="22"/>
          <w:szCs w:val="22"/>
        </w:rPr>
        <w:t>3.</w:t>
      </w:r>
      <w:r w:rsidRPr="00A222F2" w:rsidR="00895FD8">
        <w:rPr>
          <w:rStyle w:val="normaltextrun"/>
          <w:rFonts w:ascii="Calibri" w:hAnsi="Calibri" w:cs="Calibri"/>
          <w:color w:val="000000"/>
          <w:sz w:val="22"/>
          <w:szCs w:val="22"/>
        </w:rPr>
        <w:t>2</w:t>
      </w:r>
      <w:r w:rsidRPr="00A222F2">
        <w:rPr>
          <w:rStyle w:val="normaltextrun"/>
          <w:rFonts w:ascii="Calibri" w:hAnsi="Calibri" w:cs="Calibri"/>
          <w:color w:val="000000"/>
          <w:sz w:val="22"/>
          <w:szCs w:val="22"/>
        </w:rPr>
        <w:t>.</w:t>
      </w:r>
      <w:r w:rsidRPr="00A222F2" w:rsidR="00895FD8">
        <w:rPr>
          <w:rStyle w:val="normaltextrun"/>
          <w:rFonts w:ascii="Calibri" w:hAnsi="Calibri" w:cs="Calibri"/>
          <w:color w:val="000000"/>
          <w:sz w:val="22"/>
          <w:szCs w:val="22"/>
        </w:rPr>
        <w:t>3</w:t>
      </w:r>
      <w:r w:rsidRPr="00A222F2">
        <w:rPr>
          <w:rStyle w:val="normaltextrun"/>
          <w:rFonts w:ascii="Calibri" w:hAnsi="Calibri" w:cs="Calibri"/>
          <w:color w:val="000000"/>
          <w:sz w:val="22"/>
          <w:szCs w:val="22"/>
        </w:rPr>
        <w:t xml:space="preserve"> O </w:t>
      </w:r>
      <w:r w:rsidRPr="00A222F2" w:rsidR="00085083">
        <w:rPr>
          <w:rStyle w:val="normaltextrun"/>
          <w:rFonts w:ascii="Calibri" w:hAnsi="Calibri" w:cs="Calibri"/>
          <w:color w:val="000000"/>
          <w:sz w:val="22"/>
          <w:szCs w:val="22"/>
        </w:rPr>
        <w:t>prestador</w:t>
      </w:r>
      <w:r w:rsidRPr="00A222F2">
        <w:rPr>
          <w:rStyle w:val="normaltextrun"/>
          <w:rFonts w:ascii="Calibri" w:hAnsi="Calibri" w:cs="Calibri"/>
          <w:color w:val="000000"/>
          <w:sz w:val="22"/>
          <w:szCs w:val="22"/>
        </w:rPr>
        <w:t xml:space="preserve"> poderá solicitar a prorrogação do prazo para retirada/recebimento da nota de empenho, por motivo justo e aceito pela Administração. </w:t>
      </w:r>
    </w:p>
    <w:p w:rsidRPr="00A222F2" w:rsidR="005034F7" w:rsidP="00A222F2" w:rsidRDefault="005034F7" w14:paraId="4B38F0E3" w14:textId="77777777">
      <w:pPr>
        <w:pStyle w:val="paragraph"/>
        <w:spacing w:before="0" w:beforeAutospacing="0" w:after="0" w:afterAutospacing="0"/>
        <w:jc w:val="both"/>
        <w:textAlignment w:val="baseline"/>
        <w:rPr>
          <w:rFonts w:ascii="Calibri" w:hAnsi="Calibri" w:cs="Calibri"/>
          <w:sz w:val="22"/>
          <w:szCs w:val="22"/>
        </w:rPr>
      </w:pPr>
    </w:p>
    <w:p w:rsidRPr="00A222F2" w:rsidR="002E73F8" w:rsidP="00A222F2" w:rsidRDefault="002E73F8" w14:paraId="1B8F71DC" w14:textId="77777777">
      <w:pPr>
        <w:pStyle w:val="paragraph"/>
        <w:spacing w:before="0" w:beforeAutospacing="0" w:after="0" w:afterAutospacing="0"/>
        <w:jc w:val="both"/>
        <w:textAlignment w:val="baseline"/>
        <w:rPr>
          <w:rFonts w:ascii="Calibri" w:hAnsi="Calibri" w:cs="Calibri"/>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3220A4" w:rsidTr="00FC7C1F" w14:paraId="5DFA2DB8" w14:textId="77777777">
        <w:tc>
          <w:tcPr>
            <w:tcW w:w="9913" w:type="dxa"/>
            <w:shd w:val="clear" w:color="auto" w:fill="AEAAAA" w:themeFill="background2" w:themeFillShade="BF"/>
          </w:tcPr>
          <w:p w:rsidRPr="00A222F2" w:rsidR="003220A4" w:rsidP="00A222F2" w:rsidRDefault="003220A4" w14:paraId="4B78379C" w14:textId="1C87D67B">
            <w:pPr>
              <w:jc w:val="both"/>
              <w:rPr>
                <w:rFonts w:ascii="Calibri" w:hAnsi="Calibri" w:cs="Calibri"/>
                <w:b/>
                <w:bCs/>
                <w:sz w:val="22"/>
                <w:szCs w:val="22"/>
              </w:rPr>
            </w:pPr>
            <w:r w:rsidRPr="00A222F2">
              <w:rPr>
                <w:rFonts w:ascii="Calibri" w:hAnsi="Calibri" w:cs="Calibri"/>
                <w:b/>
                <w:bCs/>
                <w:sz w:val="22"/>
                <w:szCs w:val="22"/>
              </w:rPr>
              <w:t>3.3 FORMA DE EXECUÇÃO</w:t>
            </w:r>
          </w:p>
        </w:tc>
      </w:tr>
    </w:tbl>
    <w:p w:rsidRPr="00A222F2" w:rsidR="003746E7" w:rsidP="00A222F2" w:rsidRDefault="003746E7" w14:paraId="4274F61D" w14:textId="77777777">
      <w:pPr>
        <w:jc w:val="both"/>
        <w:rPr>
          <w:rFonts w:ascii="Calibri" w:hAnsi="Calibri" w:cs="Calibri"/>
          <w:b/>
          <w:bCs/>
          <w:sz w:val="22"/>
          <w:szCs w:val="22"/>
        </w:rPr>
      </w:pPr>
    </w:p>
    <w:p w:rsidRPr="00A222F2" w:rsidR="006908BC" w:rsidP="00A222F2" w:rsidRDefault="004152CE" w14:paraId="4BC45987" w14:textId="00D9E6B9">
      <w:pPr>
        <w:jc w:val="both"/>
        <w:rPr>
          <w:rFonts w:ascii="Calibri" w:hAnsi="Calibri" w:cs="Calibri"/>
          <w:color w:val="70AD47" w:themeColor="accent6"/>
          <w:sz w:val="22"/>
          <w:szCs w:val="22"/>
        </w:rPr>
      </w:pPr>
      <w:r w:rsidRPr="00A222F2">
        <w:rPr>
          <w:rFonts w:ascii="Calibri" w:hAnsi="Calibri" w:cs="Calibri"/>
          <w:b/>
          <w:bCs/>
          <w:sz w:val="22"/>
          <w:szCs w:val="22"/>
        </w:rPr>
        <w:t xml:space="preserve">3.3.1 </w:t>
      </w:r>
      <w:r w:rsidRPr="00A222F2" w:rsidR="00B178DF">
        <w:rPr>
          <w:rFonts w:ascii="Calibri" w:hAnsi="Calibri" w:cs="Calibri"/>
          <w:b/>
          <w:bCs/>
          <w:sz w:val="22"/>
          <w:szCs w:val="22"/>
        </w:rPr>
        <w:t>LOCAL(IS) DE EXECUÇÃO</w:t>
      </w:r>
      <w:r w:rsidRPr="00A222F2" w:rsidR="00B178DF">
        <w:rPr>
          <w:rFonts w:ascii="Calibri" w:hAnsi="Calibri" w:cs="Calibri"/>
          <w:sz w:val="22"/>
          <w:szCs w:val="22"/>
        </w:rPr>
        <w:t>:</w:t>
      </w:r>
      <w:r w:rsidRPr="00A222F2" w:rsidR="00451D32">
        <w:rPr>
          <w:rFonts w:ascii="Calibri" w:hAnsi="Calibri" w:cs="Calibri"/>
          <w:sz w:val="22"/>
          <w:szCs w:val="22"/>
        </w:rPr>
        <w:t xml:space="preserve"> </w:t>
      </w:r>
      <w:r w:rsidRPr="00A222F2" w:rsidR="006908BC">
        <w:rPr>
          <w:rFonts w:ascii="Calibri" w:hAnsi="Calibri" w:cs="Calibri"/>
          <w:sz w:val="22"/>
          <w:szCs w:val="22"/>
        </w:rPr>
        <w:t xml:space="preserve">Promotoria de Justiça </w:t>
      </w:r>
      <w:r w:rsidRPr="00A222F2" w:rsidR="006908BC">
        <w:rPr>
          <w:rFonts w:ascii="Calibri" w:hAnsi="Calibri" w:cs="Calibri"/>
          <w:color w:val="FF0000"/>
          <w:sz w:val="22"/>
          <w:szCs w:val="22"/>
        </w:rPr>
        <w:t>Regional de xxxxx</w:t>
      </w:r>
      <w:r w:rsidRPr="00A222F2" w:rsidR="006908BC">
        <w:rPr>
          <w:rFonts w:ascii="Calibri" w:hAnsi="Calibri" w:cs="Calibri"/>
          <w:color w:val="70AD47" w:themeColor="accent6"/>
          <w:sz w:val="22"/>
          <w:szCs w:val="22"/>
        </w:rPr>
        <w:t xml:space="preserve">, </w:t>
      </w:r>
      <w:r w:rsidRPr="00A222F2" w:rsidR="00D52CD2">
        <w:rPr>
          <w:rFonts w:ascii="Calibri" w:hAnsi="Calibri" w:cs="Calibri"/>
          <w:sz w:val="22"/>
          <w:szCs w:val="22"/>
        </w:rPr>
        <w:t xml:space="preserve">situada </w:t>
      </w:r>
      <w:r w:rsidRPr="00A222F2" w:rsidR="003062B6">
        <w:rPr>
          <w:rFonts w:ascii="Calibri" w:hAnsi="Calibri" w:cs="Calibri"/>
          <w:sz w:val="22"/>
          <w:szCs w:val="22"/>
        </w:rPr>
        <w:t xml:space="preserve">na </w:t>
      </w:r>
      <w:r w:rsidRPr="00A222F2" w:rsidR="006908BC">
        <w:rPr>
          <w:rFonts w:ascii="Calibri" w:hAnsi="Calibri" w:cs="Calibri"/>
          <w:sz w:val="22"/>
          <w:szCs w:val="22"/>
        </w:rPr>
        <w:t xml:space="preserve">Rua </w:t>
      </w:r>
      <w:r w:rsidRPr="00A222F2" w:rsidR="006908BC">
        <w:rPr>
          <w:rFonts w:ascii="Calibri" w:hAnsi="Calibri" w:cs="Calibri"/>
          <w:color w:val="FF0000"/>
          <w:sz w:val="22"/>
          <w:szCs w:val="22"/>
        </w:rPr>
        <w:t>xxxxx</w:t>
      </w:r>
      <w:r w:rsidRPr="00A222F2" w:rsidR="006908BC">
        <w:rPr>
          <w:rFonts w:ascii="Calibri" w:hAnsi="Calibri" w:cs="Calibri"/>
          <w:color w:val="70AD47" w:themeColor="accent6"/>
          <w:sz w:val="22"/>
          <w:szCs w:val="22"/>
        </w:rPr>
        <w:t xml:space="preserve">, </w:t>
      </w:r>
      <w:r w:rsidRPr="00A222F2" w:rsidR="006908BC">
        <w:rPr>
          <w:rFonts w:ascii="Calibri" w:hAnsi="Calibri" w:cs="Calibri"/>
          <w:sz w:val="22"/>
          <w:szCs w:val="22"/>
        </w:rPr>
        <w:t>Bairro:</w:t>
      </w:r>
      <w:r w:rsidRPr="00A222F2" w:rsidR="006908BC">
        <w:rPr>
          <w:rFonts w:ascii="Calibri" w:hAnsi="Calibri" w:cs="Calibri"/>
          <w:color w:val="70AD47" w:themeColor="accent6"/>
          <w:sz w:val="22"/>
          <w:szCs w:val="22"/>
        </w:rPr>
        <w:t xml:space="preserve"> </w:t>
      </w:r>
      <w:r w:rsidRPr="00A222F2" w:rsidR="006908BC">
        <w:rPr>
          <w:rFonts w:ascii="Calibri" w:hAnsi="Calibri" w:cs="Calibri"/>
          <w:color w:val="FF0000"/>
          <w:sz w:val="22"/>
          <w:szCs w:val="22"/>
        </w:rPr>
        <w:t>xxxxx</w:t>
      </w:r>
      <w:r w:rsidRPr="00A222F2" w:rsidR="006908BC">
        <w:rPr>
          <w:rFonts w:ascii="Calibri" w:hAnsi="Calibri" w:cs="Calibri"/>
          <w:color w:val="70AD47" w:themeColor="accent6"/>
          <w:sz w:val="22"/>
          <w:szCs w:val="22"/>
        </w:rPr>
        <w:t xml:space="preserve">, </w:t>
      </w:r>
      <w:r w:rsidRPr="00A222F2" w:rsidR="006908BC">
        <w:rPr>
          <w:rFonts w:ascii="Calibri" w:hAnsi="Calibri" w:cs="Calibri"/>
          <w:sz w:val="22"/>
          <w:szCs w:val="22"/>
        </w:rPr>
        <w:t>Cidade:</w:t>
      </w:r>
      <w:r w:rsidRPr="00A222F2" w:rsidR="006908BC">
        <w:rPr>
          <w:rFonts w:ascii="Calibri" w:hAnsi="Calibri" w:cs="Calibri"/>
          <w:color w:val="70AD47" w:themeColor="accent6"/>
          <w:sz w:val="22"/>
          <w:szCs w:val="22"/>
        </w:rPr>
        <w:t xml:space="preserve"> </w:t>
      </w:r>
      <w:r w:rsidRPr="00A222F2" w:rsidR="006908BC">
        <w:rPr>
          <w:rFonts w:ascii="Calibri" w:hAnsi="Calibri" w:cs="Calibri"/>
          <w:color w:val="FF0000"/>
          <w:sz w:val="22"/>
          <w:szCs w:val="22"/>
        </w:rPr>
        <w:t>xxxxx</w:t>
      </w:r>
      <w:r w:rsidRPr="00A222F2" w:rsidR="006908BC">
        <w:rPr>
          <w:rFonts w:ascii="Calibri" w:hAnsi="Calibri" w:cs="Calibri"/>
          <w:sz w:val="22"/>
          <w:szCs w:val="22"/>
        </w:rPr>
        <w:t>/BA – CEP:</w:t>
      </w:r>
      <w:r w:rsidRPr="00A222F2" w:rsidR="006908BC">
        <w:rPr>
          <w:rFonts w:ascii="Calibri" w:hAnsi="Calibri" w:cs="Calibri"/>
          <w:color w:val="70AD47" w:themeColor="accent6"/>
          <w:sz w:val="22"/>
          <w:szCs w:val="22"/>
        </w:rPr>
        <w:t xml:space="preserve"> </w:t>
      </w:r>
      <w:r w:rsidRPr="00A222F2" w:rsidR="006908BC">
        <w:rPr>
          <w:rFonts w:ascii="Calibri" w:hAnsi="Calibri" w:cs="Calibri"/>
          <w:color w:val="FF0000"/>
          <w:sz w:val="22"/>
          <w:szCs w:val="22"/>
        </w:rPr>
        <w:t>XX.XXX-XXXX</w:t>
      </w:r>
      <w:r w:rsidRPr="00A222F2" w:rsidR="008F2BD8">
        <w:rPr>
          <w:rFonts w:ascii="Calibri" w:hAnsi="Calibri" w:cs="Calibri"/>
          <w:color w:val="FF0000"/>
          <w:sz w:val="22"/>
          <w:szCs w:val="22"/>
        </w:rPr>
        <w:t>.</w:t>
      </w:r>
    </w:p>
    <w:p w:rsidRPr="00A222F2" w:rsidR="003062B6" w:rsidP="00A222F2" w:rsidRDefault="003062B6" w14:paraId="5651D6D8" w14:textId="77777777">
      <w:pPr>
        <w:jc w:val="both"/>
        <w:rPr>
          <w:rFonts w:ascii="Calibri" w:hAnsi="Calibri" w:cs="Calibri"/>
          <w:b/>
          <w:bCs/>
          <w:sz w:val="22"/>
          <w:szCs w:val="22"/>
        </w:rPr>
      </w:pPr>
    </w:p>
    <w:p w:rsidRPr="00A222F2" w:rsidR="008F2BD8" w:rsidP="00A222F2" w:rsidRDefault="004152CE" w14:paraId="3809A04E" w14:textId="01133F78">
      <w:pPr>
        <w:jc w:val="both"/>
        <w:rPr>
          <w:rFonts w:ascii="Calibri" w:hAnsi="Calibri" w:cs="Calibri"/>
          <w:sz w:val="22"/>
          <w:szCs w:val="22"/>
        </w:rPr>
      </w:pPr>
      <w:r w:rsidRPr="00A222F2">
        <w:rPr>
          <w:rFonts w:ascii="Calibri" w:hAnsi="Calibri" w:cs="Calibri"/>
          <w:b/>
          <w:bCs/>
          <w:sz w:val="22"/>
          <w:szCs w:val="22"/>
        </w:rPr>
        <w:t xml:space="preserve">3.3.2 </w:t>
      </w:r>
      <w:r w:rsidRPr="00A222F2" w:rsidR="00B178DF">
        <w:rPr>
          <w:rFonts w:ascii="Calibri" w:hAnsi="Calibri" w:cs="Calibri"/>
          <w:b/>
          <w:bCs/>
          <w:sz w:val="22"/>
          <w:szCs w:val="22"/>
        </w:rPr>
        <w:t>DIAS E HORÁRIOS PARA EXECUÇÃO</w:t>
      </w:r>
      <w:r w:rsidRPr="00A222F2" w:rsidR="00451D32">
        <w:rPr>
          <w:rFonts w:ascii="Calibri" w:hAnsi="Calibri" w:cs="Calibri"/>
          <w:b/>
          <w:bCs/>
          <w:sz w:val="22"/>
          <w:szCs w:val="22"/>
        </w:rPr>
        <w:t>:</w:t>
      </w:r>
      <w:r w:rsidRPr="00A222F2" w:rsidR="003607F0">
        <w:rPr>
          <w:rFonts w:ascii="Calibri" w:hAnsi="Calibri" w:cs="Calibri"/>
          <w:b/>
          <w:bCs/>
          <w:sz w:val="22"/>
          <w:szCs w:val="22"/>
        </w:rPr>
        <w:t xml:space="preserve"> </w:t>
      </w:r>
      <w:r w:rsidRPr="00A222F2" w:rsidR="003607F0">
        <w:rPr>
          <w:rFonts w:ascii="Calibri" w:hAnsi="Calibri" w:cs="Calibri"/>
          <w:sz w:val="22"/>
          <w:szCs w:val="22"/>
        </w:rPr>
        <w:t xml:space="preserve">Os serviços serão executados </w:t>
      </w:r>
      <w:r w:rsidRPr="00A222F2" w:rsidR="008F2BD8">
        <w:rPr>
          <w:rFonts w:ascii="Calibri" w:hAnsi="Calibri" w:cs="Calibri"/>
          <w:sz w:val="22"/>
          <w:szCs w:val="22"/>
        </w:rPr>
        <w:t>initerruptamente durante todos os dias da semana, 24 (vinte e quatro) horas por dia.</w:t>
      </w:r>
    </w:p>
    <w:p w:rsidRPr="00A222F2" w:rsidR="008F2BD8" w:rsidP="00A222F2" w:rsidRDefault="008F2BD8" w14:paraId="13C63F66" w14:textId="77777777">
      <w:pPr>
        <w:jc w:val="both"/>
        <w:rPr>
          <w:rFonts w:ascii="Calibri" w:hAnsi="Calibri" w:cs="Calibri"/>
          <w:sz w:val="22"/>
          <w:szCs w:val="22"/>
        </w:rPr>
      </w:pPr>
    </w:p>
    <w:p w:rsidRPr="00A222F2" w:rsidR="00FE5118" w:rsidP="00A222F2" w:rsidRDefault="00FE5118" w14:paraId="75CE8547" w14:textId="77777777">
      <w:pPr>
        <w:jc w:val="both"/>
        <w:rPr>
          <w:rFonts w:ascii="Calibri" w:hAnsi="Calibri" w:cs="Calibri"/>
          <w:b/>
          <w:bCs/>
          <w:sz w:val="22"/>
          <w:szCs w:val="22"/>
        </w:rPr>
      </w:pPr>
    </w:p>
    <w:p w:rsidRPr="00A222F2" w:rsidR="009F7E5B" w:rsidP="00A222F2" w:rsidRDefault="00C81F23" w14:paraId="7285DE84" w14:textId="77777777">
      <w:pPr>
        <w:jc w:val="both"/>
        <w:rPr>
          <w:rFonts w:ascii="Calibri" w:hAnsi="Calibri" w:cs="Calibri"/>
          <w:sz w:val="22"/>
          <w:szCs w:val="22"/>
        </w:rPr>
      </w:pPr>
      <w:r w:rsidRPr="00A222F2">
        <w:rPr>
          <w:rFonts w:ascii="Calibri" w:hAnsi="Calibri" w:cs="Calibri"/>
          <w:b/>
          <w:bCs/>
          <w:sz w:val="22"/>
          <w:szCs w:val="22"/>
        </w:rPr>
        <w:t>3.3.</w:t>
      </w:r>
      <w:r w:rsidRPr="00A222F2" w:rsidR="00EF3670">
        <w:rPr>
          <w:rFonts w:ascii="Calibri" w:hAnsi="Calibri" w:cs="Calibri"/>
          <w:b/>
          <w:bCs/>
          <w:sz w:val="22"/>
          <w:szCs w:val="22"/>
        </w:rPr>
        <w:t>3</w:t>
      </w:r>
      <w:r w:rsidRPr="00A222F2">
        <w:rPr>
          <w:rFonts w:ascii="Calibri" w:hAnsi="Calibri" w:cs="Calibri"/>
          <w:b/>
          <w:bCs/>
          <w:sz w:val="22"/>
          <w:szCs w:val="22"/>
        </w:rPr>
        <w:t xml:space="preserve"> </w:t>
      </w:r>
      <w:r w:rsidRPr="00A222F2" w:rsidR="00B178DF">
        <w:rPr>
          <w:rFonts w:ascii="Calibri" w:hAnsi="Calibri" w:cs="Calibri"/>
          <w:b/>
          <w:bCs/>
          <w:sz w:val="22"/>
          <w:szCs w:val="22"/>
        </w:rPr>
        <w:t>DEMAIS REGRAS DE EXECUÇÃO D</w:t>
      </w:r>
      <w:r w:rsidRPr="00A222F2" w:rsidR="00811A9A">
        <w:rPr>
          <w:rFonts w:ascii="Calibri" w:hAnsi="Calibri" w:cs="Calibri"/>
          <w:b/>
          <w:bCs/>
          <w:sz w:val="22"/>
          <w:szCs w:val="22"/>
        </w:rPr>
        <w:t>A</w:t>
      </w:r>
      <w:r w:rsidRPr="00A222F2" w:rsidR="00B178DF">
        <w:rPr>
          <w:rFonts w:ascii="Calibri" w:hAnsi="Calibri" w:cs="Calibri"/>
          <w:b/>
          <w:bCs/>
          <w:sz w:val="22"/>
          <w:szCs w:val="22"/>
        </w:rPr>
        <w:t xml:space="preserve"> CONTRATAÇÃO</w:t>
      </w:r>
      <w:r w:rsidRPr="00A222F2" w:rsidR="00B178DF">
        <w:rPr>
          <w:rFonts w:ascii="Calibri" w:hAnsi="Calibri" w:cs="Calibri"/>
          <w:sz w:val="22"/>
          <w:szCs w:val="22"/>
        </w:rPr>
        <w:t>:</w:t>
      </w:r>
    </w:p>
    <w:p w:rsidRPr="00A222F2" w:rsidR="009F7E5B" w:rsidP="00A222F2" w:rsidRDefault="009F7E5B" w14:paraId="352B7790" w14:textId="77777777">
      <w:pPr>
        <w:jc w:val="both"/>
        <w:rPr>
          <w:rFonts w:ascii="Calibri" w:hAnsi="Calibri" w:cs="Calibri"/>
          <w:sz w:val="22"/>
          <w:szCs w:val="22"/>
        </w:rPr>
      </w:pPr>
    </w:p>
    <w:p w:rsidRPr="00A222F2" w:rsidR="008F2BD8" w:rsidP="00A222F2" w:rsidRDefault="008F2BD8" w14:paraId="26BBD71E" w14:textId="5A66B2C1">
      <w:pPr>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541C4A">
        <w:rPr>
          <w:rFonts w:ascii="Calibri" w:hAnsi="Calibri" w:cs="Calibri"/>
          <w:sz w:val="22"/>
          <w:szCs w:val="22"/>
        </w:rPr>
        <w:t>1</w:t>
      </w:r>
      <w:r w:rsidRPr="00A222F2">
        <w:rPr>
          <w:rFonts w:ascii="Calibri" w:hAnsi="Calibri" w:cs="Calibri"/>
          <w:sz w:val="22"/>
          <w:szCs w:val="22"/>
        </w:rPr>
        <w:t xml:space="preserve"> Os serviços serão prestados com a utilização de sistema de monitoramento eletrônico, que possibilite o recebimento pela </w:t>
      </w:r>
      <w:r w:rsidRPr="00A222F2">
        <w:rPr>
          <w:rFonts w:ascii="Calibri" w:hAnsi="Calibri" w:cs="Calibri"/>
          <w:b/>
          <w:bCs/>
          <w:sz w:val="22"/>
          <w:szCs w:val="22"/>
        </w:rPr>
        <w:t>CONTRATADA,</w:t>
      </w:r>
      <w:r w:rsidRPr="00A222F2">
        <w:rPr>
          <w:rFonts w:ascii="Calibri" w:hAnsi="Calibri" w:cs="Calibri"/>
          <w:sz w:val="22"/>
          <w:szCs w:val="22"/>
        </w:rPr>
        <w:t xml:space="preserve"> via linha telefônica ou via internet, de sinal de alarme proveniente dos equipamentos instalados na Promotoria de Justiça indicada</w:t>
      </w:r>
      <w:r w:rsidRPr="00A222F2" w:rsidR="00895FD8">
        <w:rPr>
          <w:rFonts w:ascii="Calibri" w:hAnsi="Calibri" w:cs="Calibri"/>
          <w:sz w:val="22"/>
          <w:szCs w:val="22"/>
        </w:rPr>
        <w:t xml:space="preserve"> no item 3.3.1</w:t>
      </w:r>
      <w:r w:rsidRPr="00A222F2">
        <w:rPr>
          <w:rFonts w:ascii="Calibri" w:hAnsi="Calibri" w:cs="Calibri"/>
          <w:sz w:val="22"/>
          <w:szCs w:val="22"/>
        </w:rPr>
        <w:t>;</w:t>
      </w:r>
    </w:p>
    <w:p w:rsidRPr="00A222F2" w:rsidR="008F2BD8" w:rsidP="00A222F2" w:rsidRDefault="008F2BD8" w14:paraId="0F385878" w14:textId="77777777">
      <w:pPr>
        <w:widowControl w:val="0"/>
        <w:ind w:left="453"/>
        <w:jc w:val="both"/>
        <w:rPr>
          <w:rFonts w:ascii="Calibri" w:hAnsi="Calibri" w:cs="Calibri"/>
          <w:sz w:val="22"/>
          <w:szCs w:val="22"/>
        </w:rPr>
      </w:pPr>
    </w:p>
    <w:p w:rsidRPr="00A222F2" w:rsidR="008F2BD8" w:rsidP="00A222F2" w:rsidRDefault="008F2BD8" w14:paraId="7FA69A67" w14:textId="4AB286C1">
      <w:pPr>
        <w:widowControl w:val="0"/>
        <w:jc w:val="both"/>
        <w:rPr>
          <w:rFonts w:ascii="Calibri" w:hAnsi="Calibri" w:cs="Calibri"/>
          <w:sz w:val="22"/>
          <w:szCs w:val="22"/>
        </w:rPr>
      </w:pPr>
      <w:r w:rsidRPr="00A222F2">
        <w:rPr>
          <w:rFonts w:ascii="Calibri" w:hAnsi="Calibri" w:cs="Calibri"/>
          <w:sz w:val="22"/>
          <w:szCs w:val="22"/>
        </w:rPr>
        <w:t>3.3.3</w:t>
      </w:r>
      <w:r w:rsidRPr="00A222F2" w:rsidR="009F7E5B">
        <w:rPr>
          <w:rFonts w:ascii="Calibri" w:hAnsi="Calibri" w:cs="Calibri"/>
          <w:sz w:val="22"/>
          <w:szCs w:val="22"/>
        </w:rPr>
        <w:t>.</w:t>
      </w:r>
      <w:r w:rsidRPr="00A222F2" w:rsidR="00E3341E">
        <w:rPr>
          <w:rFonts w:ascii="Calibri" w:hAnsi="Calibri" w:cs="Calibri"/>
          <w:sz w:val="22"/>
          <w:szCs w:val="22"/>
        </w:rPr>
        <w:t>2</w:t>
      </w:r>
      <w:r w:rsidRPr="00A222F2">
        <w:rPr>
          <w:rFonts w:ascii="Calibri" w:hAnsi="Calibri" w:cs="Calibri"/>
          <w:sz w:val="22"/>
          <w:szCs w:val="22"/>
        </w:rPr>
        <w:t xml:space="preserve"> A </w:t>
      </w:r>
      <w:r w:rsidRPr="00A222F2">
        <w:rPr>
          <w:rFonts w:ascii="Calibri" w:hAnsi="Calibri" w:cs="Calibri"/>
          <w:b/>
          <w:bCs/>
          <w:sz w:val="22"/>
          <w:szCs w:val="22"/>
        </w:rPr>
        <w:t>CONTRATADA</w:t>
      </w:r>
      <w:r w:rsidRPr="00A222F2">
        <w:rPr>
          <w:rFonts w:ascii="Calibri" w:hAnsi="Calibri" w:cs="Calibri"/>
          <w:sz w:val="22"/>
          <w:szCs w:val="22"/>
        </w:rPr>
        <w:t xml:space="preserve"> deverá providenciar a implantação de todo o sistema de segurança com a instalação dos equipamentos próprios em comodato, em condições de uso e segurança, bem como a disponibilização dos serviços objeto do presente processo, de modo a garantir a plena execução dos serviços quando do início da vigência contratual;</w:t>
      </w:r>
    </w:p>
    <w:p w:rsidRPr="00A222F2" w:rsidR="008F2BD8" w:rsidP="00A222F2" w:rsidRDefault="008F2BD8" w14:paraId="357E6511" w14:textId="77777777">
      <w:pPr>
        <w:widowControl w:val="0"/>
        <w:jc w:val="both"/>
        <w:rPr>
          <w:rFonts w:ascii="Calibri" w:hAnsi="Calibri" w:cs="Calibri"/>
          <w:sz w:val="22"/>
          <w:szCs w:val="22"/>
        </w:rPr>
      </w:pPr>
    </w:p>
    <w:p w:rsidRPr="00A222F2" w:rsidR="008F2BD8" w:rsidP="00A222F2" w:rsidRDefault="008F2BD8" w14:paraId="4CF81C8F" w14:textId="1B86D45D">
      <w:pPr>
        <w:widowControl w:val="0"/>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E3341E">
        <w:rPr>
          <w:rFonts w:ascii="Calibri" w:hAnsi="Calibri" w:cs="Calibri"/>
          <w:sz w:val="22"/>
          <w:szCs w:val="22"/>
        </w:rPr>
        <w:t>3</w:t>
      </w:r>
      <w:r w:rsidRPr="00A222F2">
        <w:rPr>
          <w:rFonts w:ascii="Calibri" w:hAnsi="Calibri" w:cs="Calibri"/>
          <w:sz w:val="22"/>
          <w:szCs w:val="22"/>
        </w:rPr>
        <w:t xml:space="preserve"> A</w:t>
      </w:r>
      <w:r w:rsidRPr="00A222F2">
        <w:rPr>
          <w:rFonts w:ascii="Calibri" w:hAnsi="Calibri" w:cs="Calibri"/>
          <w:b/>
          <w:bCs/>
          <w:sz w:val="22"/>
          <w:szCs w:val="22"/>
        </w:rPr>
        <w:t xml:space="preserve"> CONTRATADA</w:t>
      </w:r>
      <w:r w:rsidRPr="00A222F2">
        <w:rPr>
          <w:rFonts w:ascii="Calibri" w:hAnsi="Calibri" w:cs="Calibri"/>
          <w:sz w:val="22"/>
          <w:szCs w:val="22"/>
        </w:rPr>
        <w:t xml:space="preserve"> deverá fornecer todo o equipamento necessário para a prestação do serviço contratado em regime de comodato à exemplo de: sensores, centrais, expansores, teclados, sirenes, baterias, fios, suportes para sensor, e demais equipamentos e materiais necessários para a execução do objeto;</w:t>
      </w:r>
    </w:p>
    <w:p w:rsidRPr="00A222F2" w:rsidR="008F2BD8" w:rsidP="00A222F2" w:rsidRDefault="008F2BD8" w14:paraId="656C7C8E" w14:textId="77777777">
      <w:pPr>
        <w:widowControl w:val="0"/>
        <w:ind w:left="453"/>
        <w:jc w:val="both"/>
        <w:rPr>
          <w:rFonts w:ascii="Calibri" w:hAnsi="Calibri" w:cs="Calibri"/>
          <w:sz w:val="22"/>
          <w:szCs w:val="22"/>
        </w:rPr>
      </w:pPr>
    </w:p>
    <w:p w:rsidRPr="00A222F2" w:rsidR="008F2BD8" w:rsidP="00A222F2" w:rsidRDefault="008F2BD8" w14:paraId="0DF32EED" w14:textId="40EB4277">
      <w:pPr>
        <w:widowControl w:val="0"/>
        <w:ind w:left="708"/>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4E49AA">
        <w:rPr>
          <w:rFonts w:ascii="Calibri" w:hAnsi="Calibri" w:cs="Calibri"/>
          <w:sz w:val="22"/>
          <w:szCs w:val="22"/>
        </w:rPr>
        <w:t>3</w:t>
      </w:r>
      <w:r w:rsidRPr="00A222F2">
        <w:rPr>
          <w:rFonts w:ascii="Calibri" w:hAnsi="Calibri" w:cs="Calibri"/>
          <w:sz w:val="22"/>
          <w:szCs w:val="22"/>
        </w:rPr>
        <w:t>.1 Os equipamentos instalados nas dependências do</w:t>
      </w:r>
      <w:r w:rsidRPr="00A222F2">
        <w:rPr>
          <w:rFonts w:ascii="Calibri" w:hAnsi="Calibri" w:cs="Calibri"/>
          <w:b/>
          <w:bCs/>
          <w:sz w:val="22"/>
          <w:szCs w:val="22"/>
        </w:rPr>
        <w:t xml:space="preserve"> CONTRATANTE</w:t>
      </w:r>
      <w:r w:rsidRPr="00A222F2">
        <w:rPr>
          <w:rFonts w:ascii="Calibri" w:hAnsi="Calibri" w:cs="Calibri"/>
          <w:sz w:val="22"/>
          <w:szCs w:val="22"/>
        </w:rPr>
        <w:t xml:space="preserve"> deverão ser novos e atender aos padrões técnicos das normas vigentes</w:t>
      </w:r>
      <w:r w:rsidRPr="00A222F2" w:rsidR="009F7E5B">
        <w:rPr>
          <w:rFonts w:ascii="Calibri" w:hAnsi="Calibri" w:cs="Calibri"/>
          <w:sz w:val="22"/>
          <w:szCs w:val="22"/>
        </w:rPr>
        <w:t>;</w:t>
      </w:r>
    </w:p>
    <w:p w:rsidRPr="00A222F2" w:rsidR="008F2BD8" w:rsidP="00A222F2" w:rsidRDefault="008F2BD8" w14:paraId="455BFDAF" w14:textId="77777777">
      <w:pPr>
        <w:widowControl w:val="0"/>
        <w:ind w:left="708"/>
        <w:jc w:val="both"/>
        <w:rPr>
          <w:rFonts w:ascii="Calibri" w:hAnsi="Calibri" w:cs="Calibri"/>
          <w:sz w:val="22"/>
          <w:szCs w:val="22"/>
        </w:rPr>
      </w:pPr>
    </w:p>
    <w:p w:rsidRPr="00A222F2" w:rsidR="008F2BD8" w:rsidP="00A222F2" w:rsidRDefault="008F2BD8" w14:paraId="751FF644" w14:textId="684138FD">
      <w:pPr>
        <w:widowControl w:val="0"/>
        <w:ind w:left="708"/>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4E49AA">
        <w:rPr>
          <w:rFonts w:ascii="Calibri" w:hAnsi="Calibri" w:cs="Calibri"/>
          <w:sz w:val="22"/>
          <w:szCs w:val="22"/>
        </w:rPr>
        <w:t>3</w:t>
      </w:r>
      <w:r w:rsidRPr="00A222F2">
        <w:rPr>
          <w:rFonts w:ascii="Calibri" w:hAnsi="Calibri" w:cs="Calibri"/>
          <w:sz w:val="22"/>
          <w:szCs w:val="22"/>
        </w:rPr>
        <w:t xml:space="preserve">.2 Substituições eventuais de equipamentos e/ou componentes (de forma corretiva ou preventiva) serão de responsabilidade da empresa </w:t>
      </w:r>
      <w:r w:rsidRPr="00A222F2">
        <w:rPr>
          <w:rFonts w:ascii="Calibri" w:hAnsi="Calibri" w:cs="Calibri"/>
          <w:b/>
          <w:bCs/>
          <w:sz w:val="22"/>
          <w:szCs w:val="22"/>
        </w:rPr>
        <w:t>CONTRATADA</w:t>
      </w:r>
      <w:r w:rsidRPr="00A222F2">
        <w:rPr>
          <w:rFonts w:ascii="Calibri" w:hAnsi="Calibri" w:cs="Calibri"/>
          <w:sz w:val="22"/>
          <w:szCs w:val="22"/>
        </w:rPr>
        <w:t xml:space="preserve">, sem ônus adicional ao </w:t>
      </w:r>
      <w:r w:rsidRPr="00A222F2">
        <w:rPr>
          <w:rFonts w:ascii="Calibri" w:hAnsi="Calibri" w:cs="Calibri"/>
          <w:b/>
          <w:bCs/>
          <w:sz w:val="22"/>
          <w:szCs w:val="22"/>
        </w:rPr>
        <w:t>CONTRATANTE</w:t>
      </w:r>
      <w:r w:rsidRPr="00A222F2">
        <w:rPr>
          <w:rFonts w:ascii="Calibri" w:hAnsi="Calibri" w:cs="Calibri"/>
          <w:sz w:val="22"/>
          <w:szCs w:val="22"/>
        </w:rPr>
        <w:t>;</w:t>
      </w:r>
    </w:p>
    <w:p w:rsidRPr="00A222F2" w:rsidR="008F2BD8" w:rsidP="00A222F2" w:rsidRDefault="008F2BD8" w14:paraId="66378AC8" w14:textId="77777777">
      <w:pPr>
        <w:widowControl w:val="0"/>
        <w:ind w:left="453"/>
        <w:jc w:val="both"/>
        <w:rPr>
          <w:rFonts w:ascii="Calibri" w:hAnsi="Calibri" w:cs="Calibri"/>
          <w:sz w:val="22"/>
          <w:szCs w:val="22"/>
        </w:rPr>
      </w:pPr>
    </w:p>
    <w:p w:rsidRPr="00A222F2" w:rsidR="008F2BD8" w:rsidP="00A222F2" w:rsidRDefault="008F2BD8" w14:paraId="7BD41310" w14:textId="49AEF160">
      <w:pPr>
        <w:widowControl w:val="0"/>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4E49AA">
        <w:rPr>
          <w:rFonts w:ascii="Calibri" w:hAnsi="Calibri" w:cs="Calibri"/>
          <w:sz w:val="22"/>
          <w:szCs w:val="22"/>
        </w:rPr>
        <w:t>4</w:t>
      </w:r>
      <w:r w:rsidRPr="00A222F2">
        <w:rPr>
          <w:rFonts w:ascii="Calibri" w:hAnsi="Calibri" w:cs="Calibri"/>
          <w:b/>
          <w:bCs/>
          <w:sz w:val="22"/>
          <w:szCs w:val="22"/>
        </w:rPr>
        <w:t xml:space="preserve"> </w:t>
      </w:r>
      <w:r w:rsidRPr="00A222F2">
        <w:rPr>
          <w:rFonts w:ascii="Calibri" w:hAnsi="Calibri" w:cs="Calibri"/>
          <w:sz w:val="22"/>
          <w:szCs w:val="22"/>
        </w:rPr>
        <w:t xml:space="preserve">O </w:t>
      </w:r>
      <w:r w:rsidRPr="00A222F2">
        <w:rPr>
          <w:rFonts w:ascii="Calibri" w:hAnsi="Calibri" w:cs="Calibri"/>
          <w:b/>
          <w:bCs/>
          <w:sz w:val="22"/>
          <w:szCs w:val="22"/>
        </w:rPr>
        <w:t>CONTRATANTE</w:t>
      </w:r>
      <w:r w:rsidRPr="00A222F2">
        <w:rPr>
          <w:rFonts w:ascii="Calibri" w:hAnsi="Calibri" w:cs="Calibri"/>
          <w:sz w:val="22"/>
          <w:szCs w:val="22"/>
        </w:rPr>
        <w:t xml:space="preserve"> deverá designar as pessoas que terão acesso aos equipamentos, para que a </w:t>
      </w:r>
      <w:r w:rsidRPr="00A222F2">
        <w:rPr>
          <w:rFonts w:ascii="Calibri" w:hAnsi="Calibri" w:cs="Calibri"/>
          <w:b/>
          <w:bCs/>
          <w:sz w:val="22"/>
          <w:szCs w:val="22"/>
        </w:rPr>
        <w:t xml:space="preserve">CONTRATADA </w:t>
      </w:r>
      <w:r w:rsidRPr="00A222F2">
        <w:rPr>
          <w:rFonts w:ascii="Calibri" w:hAnsi="Calibri" w:cs="Calibri"/>
          <w:sz w:val="22"/>
          <w:szCs w:val="22"/>
        </w:rPr>
        <w:t>possa orientá-las e treiná-las, a fim de que estejam habilitadas à correta utilização do sistema eletrônico de segurança;</w:t>
      </w:r>
    </w:p>
    <w:p w:rsidRPr="00A222F2" w:rsidR="008F2BD8" w:rsidP="00A222F2" w:rsidRDefault="008F2BD8" w14:paraId="11EC490C" w14:textId="77777777">
      <w:pPr>
        <w:widowControl w:val="0"/>
        <w:ind w:left="453"/>
        <w:jc w:val="both"/>
        <w:rPr>
          <w:rFonts w:ascii="Calibri" w:hAnsi="Calibri" w:cs="Calibri"/>
          <w:sz w:val="22"/>
          <w:szCs w:val="22"/>
        </w:rPr>
      </w:pPr>
    </w:p>
    <w:p w:rsidRPr="00A222F2" w:rsidR="008F2BD8" w:rsidP="00A222F2" w:rsidRDefault="008F2BD8" w14:paraId="30BB0B21" w14:textId="51319829">
      <w:pPr>
        <w:widowControl w:val="0"/>
        <w:ind w:left="453"/>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4E49AA">
        <w:rPr>
          <w:rFonts w:ascii="Calibri" w:hAnsi="Calibri" w:cs="Calibri"/>
          <w:sz w:val="22"/>
          <w:szCs w:val="22"/>
        </w:rPr>
        <w:t>4</w:t>
      </w:r>
      <w:r w:rsidRPr="00A222F2">
        <w:rPr>
          <w:rFonts w:ascii="Calibri" w:hAnsi="Calibri" w:cs="Calibri"/>
          <w:sz w:val="22"/>
          <w:szCs w:val="22"/>
        </w:rPr>
        <w:t xml:space="preserve">.1 O treinamento deverá ocorrer após a entrega formal do sistema eletrônico de alarme, em data previamente designada e devidamente ajustada com o </w:t>
      </w:r>
      <w:r w:rsidRPr="00A222F2">
        <w:rPr>
          <w:rFonts w:ascii="Calibri" w:hAnsi="Calibri" w:cs="Calibri"/>
          <w:b/>
          <w:bCs/>
          <w:sz w:val="22"/>
          <w:szCs w:val="22"/>
        </w:rPr>
        <w:t>CONTRATANTE</w:t>
      </w:r>
      <w:r w:rsidRPr="00A222F2">
        <w:rPr>
          <w:rFonts w:ascii="Calibri" w:hAnsi="Calibri" w:cs="Calibri"/>
          <w:sz w:val="22"/>
          <w:szCs w:val="22"/>
        </w:rPr>
        <w:t>;</w:t>
      </w:r>
    </w:p>
    <w:p w:rsidRPr="00A222F2" w:rsidR="008F2BD8" w:rsidP="00A222F2" w:rsidRDefault="008F2BD8" w14:paraId="12A6CC8E" w14:textId="77777777">
      <w:pPr>
        <w:widowControl w:val="0"/>
        <w:ind w:left="453"/>
        <w:jc w:val="both"/>
        <w:rPr>
          <w:rFonts w:ascii="Calibri" w:hAnsi="Calibri" w:cs="Calibri"/>
          <w:sz w:val="22"/>
          <w:szCs w:val="22"/>
        </w:rPr>
      </w:pPr>
    </w:p>
    <w:p w:rsidRPr="00A222F2" w:rsidR="008F2BD8" w:rsidP="00A222F2" w:rsidRDefault="008F2BD8" w14:paraId="240215B7" w14:textId="46682E57">
      <w:pPr>
        <w:widowControl w:val="0"/>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4E49AA">
        <w:rPr>
          <w:rFonts w:ascii="Calibri" w:hAnsi="Calibri" w:cs="Calibri"/>
          <w:sz w:val="22"/>
          <w:szCs w:val="22"/>
        </w:rPr>
        <w:t>5</w:t>
      </w:r>
      <w:r w:rsidRPr="00A222F2">
        <w:rPr>
          <w:rFonts w:ascii="Calibri" w:hAnsi="Calibri" w:cs="Calibri"/>
          <w:sz w:val="22"/>
          <w:szCs w:val="22"/>
        </w:rPr>
        <w:t xml:space="preserve"> A execução contratual não poderá sofrer solução de continuidade durante todo o prazo da sua vigência, operando-se 24 (vinte e quatro) horas por dia, 07 (sete) dias por semana;</w:t>
      </w:r>
      <w:r w:rsidRPr="00A222F2" w:rsidR="00895FD8">
        <w:rPr>
          <w:rFonts w:ascii="Calibri" w:hAnsi="Calibri" w:cs="Calibri"/>
          <w:sz w:val="22"/>
          <w:szCs w:val="22"/>
        </w:rPr>
        <w:t xml:space="preserve"> </w:t>
      </w:r>
    </w:p>
    <w:p w:rsidRPr="00A222F2" w:rsidR="009F7E5B" w:rsidP="00A222F2" w:rsidRDefault="009F7E5B" w14:paraId="290503E7" w14:textId="77777777">
      <w:pPr>
        <w:widowControl w:val="0"/>
        <w:ind w:left="453"/>
        <w:jc w:val="both"/>
        <w:rPr>
          <w:rFonts w:ascii="Calibri" w:hAnsi="Calibri" w:cs="Calibri"/>
          <w:sz w:val="22"/>
          <w:szCs w:val="22"/>
        </w:rPr>
      </w:pPr>
    </w:p>
    <w:p w:rsidRPr="00A222F2" w:rsidR="008F2BD8" w:rsidP="00A222F2" w:rsidRDefault="008F2BD8" w14:paraId="6A7C0667" w14:textId="4F74A4FF">
      <w:pPr>
        <w:widowControl w:val="0"/>
        <w:jc w:val="both"/>
        <w:rPr>
          <w:rFonts w:ascii="Calibri" w:hAnsi="Calibri" w:cs="Calibri"/>
          <w:sz w:val="22"/>
          <w:szCs w:val="22"/>
        </w:rPr>
      </w:pPr>
      <w:r w:rsidRPr="00A222F2">
        <w:rPr>
          <w:rFonts w:ascii="Calibri" w:hAnsi="Calibri" w:cs="Calibri"/>
          <w:sz w:val="22"/>
          <w:szCs w:val="22"/>
        </w:rPr>
        <w:lastRenderedPageBreak/>
        <w:t>3.3.</w:t>
      </w:r>
      <w:r w:rsidRPr="00A222F2" w:rsidR="009F7E5B">
        <w:rPr>
          <w:rFonts w:ascii="Calibri" w:hAnsi="Calibri" w:cs="Calibri"/>
          <w:sz w:val="22"/>
          <w:szCs w:val="22"/>
        </w:rPr>
        <w:t>3.</w:t>
      </w:r>
      <w:r w:rsidRPr="00A222F2" w:rsidR="004E49AA">
        <w:rPr>
          <w:rFonts w:ascii="Calibri" w:hAnsi="Calibri" w:cs="Calibri"/>
          <w:sz w:val="22"/>
          <w:szCs w:val="22"/>
        </w:rPr>
        <w:t>6</w:t>
      </w:r>
      <w:r w:rsidRPr="00A222F2">
        <w:rPr>
          <w:rFonts w:ascii="Calibri" w:hAnsi="Calibri" w:cs="Calibri"/>
          <w:sz w:val="22"/>
          <w:szCs w:val="22"/>
        </w:rPr>
        <w:t xml:space="preserve"> Quando do início da execução contratual, as partes deverão indicar os contatos telefônicos (fixo e celular) utilizados na execução </w:t>
      </w:r>
      <w:r w:rsidRPr="00A222F2" w:rsidR="009F7E5B">
        <w:rPr>
          <w:rFonts w:ascii="Calibri" w:hAnsi="Calibri" w:cs="Calibri"/>
          <w:sz w:val="22"/>
          <w:szCs w:val="22"/>
        </w:rPr>
        <w:t xml:space="preserve">do </w:t>
      </w:r>
      <w:r w:rsidRPr="00A222F2" w:rsidR="00895FD8">
        <w:rPr>
          <w:rFonts w:ascii="Calibri" w:hAnsi="Calibri" w:cs="Calibri"/>
          <w:sz w:val="22"/>
          <w:szCs w:val="22"/>
        </w:rPr>
        <w:t>C</w:t>
      </w:r>
      <w:r w:rsidRPr="00A222F2">
        <w:rPr>
          <w:rFonts w:ascii="Calibri" w:hAnsi="Calibri" w:cs="Calibri"/>
          <w:sz w:val="22"/>
          <w:szCs w:val="22"/>
        </w:rPr>
        <w:t>ontrato, incumbindo-lhes informar de imediato quaisquer alterações dos mesmos;</w:t>
      </w:r>
    </w:p>
    <w:p w:rsidRPr="00A222F2" w:rsidR="008F2BD8" w:rsidP="00A222F2" w:rsidRDefault="008F2BD8" w14:paraId="330E8B57" w14:textId="77777777">
      <w:pPr>
        <w:widowControl w:val="0"/>
        <w:jc w:val="both"/>
        <w:rPr>
          <w:rFonts w:ascii="Calibri" w:hAnsi="Calibri" w:cs="Calibri"/>
          <w:sz w:val="22"/>
          <w:szCs w:val="22"/>
        </w:rPr>
      </w:pPr>
    </w:p>
    <w:p w:rsidRPr="00A222F2" w:rsidR="008F2BD8" w:rsidP="00A222F2" w:rsidRDefault="008F2BD8" w14:paraId="50044DFD" w14:textId="55336B36">
      <w:pPr>
        <w:widowControl w:val="0"/>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EB4C79">
        <w:rPr>
          <w:rFonts w:ascii="Calibri" w:hAnsi="Calibri" w:cs="Calibri"/>
          <w:sz w:val="22"/>
          <w:szCs w:val="22"/>
        </w:rPr>
        <w:t>7</w:t>
      </w:r>
      <w:r w:rsidRPr="00A222F2">
        <w:rPr>
          <w:rFonts w:ascii="Calibri" w:hAnsi="Calibri" w:cs="Calibri"/>
          <w:sz w:val="22"/>
          <w:szCs w:val="22"/>
        </w:rPr>
        <w:t xml:space="preserve"> Diante do recebimento do sinal de alarme, deverá a </w:t>
      </w:r>
      <w:r w:rsidRPr="00A222F2">
        <w:rPr>
          <w:rFonts w:ascii="Calibri" w:hAnsi="Calibri" w:cs="Calibri"/>
          <w:b/>
          <w:bCs/>
          <w:sz w:val="22"/>
          <w:szCs w:val="22"/>
        </w:rPr>
        <w:t>CONTRATADA</w:t>
      </w:r>
      <w:r w:rsidRPr="00A222F2">
        <w:rPr>
          <w:rFonts w:ascii="Calibri" w:hAnsi="Calibri" w:cs="Calibri"/>
          <w:sz w:val="22"/>
          <w:szCs w:val="22"/>
        </w:rPr>
        <w:t>, imediatamente, adotar as seguintes providências, independentes entre si:</w:t>
      </w:r>
    </w:p>
    <w:p w:rsidRPr="00A222F2" w:rsidR="008F2BD8" w:rsidP="00A222F2" w:rsidRDefault="008F2BD8" w14:paraId="5030C464" w14:textId="77777777">
      <w:pPr>
        <w:widowControl w:val="0"/>
        <w:ind w:left="453"/>
        <w:jc w:val="both"/>
        <w:rPr>
          <w:rFonts w:ascii="Calibri" w:hAnsi="Calibri" w:cs="Calibri"/>
          <w:sz w:val="22"/>
          <w:szCs w:val="22"/>
        </w:rPr>
      </w:pPr>
    </w:p>
    <w:p w:rsidRPr="00A222F2" w:rsidR="008F2BD8" w:rsidP="00A222F2" w:rsidRDefault="008F2BD8" w14:paraId="79EB163A" w14:textId="420B3A11">
      <w:pPr>
        <w:widowControl w:val="0"/>
        <w:ind w:left="708"/>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EB4C79">
        <w:rPr>
          <w:rFonts w:ascii="Calibri" w:hAnsi="Calibri" w:cs="Calibri"/>
          <w:sz w:val="22"/>
          <w:szCs w:val="22"/>
        </w:rPr>
        <w:t>7</w:t>
      </w:r>
      <w:r w:rsidRPr="00A222F2">
        <w:rPr>
          <w:rFonts w:ascii="Calibri" w:hAnsi="Calibri" w:cs="Calibri"/>
          <w:sz w:val="22"/>
          <w:szCs w:val="22"/>
        </w:rPr>
        <w:t>.1 Contatar, via telefone, preposto(s) do</w:t>
      </w:r>
      <w:r w:rsidRPr="00A222F2">
        <w:rPr>
          <w:rFonts w:ascii="Calibri" w:hAnsi="Calibri" w:cs="Calibri"/>
          <w:b/>
          <w:bCs/>
          <w:sz w:val="22"/>
          <w:szCs w:val="22"/>
        </w:rPr>
        <w:t xml:space="preserve"> CONTRATANTE</w:t>
      </w:r>
      <w:r w:rsidRPr="00A222F2">
        <w:rPr>
          <w:rFonts w:ascii="Calibri" w:hAnsi="Calibri" w:cs="Calibri"/>
          <w:sz w:val="22"/>
          <w:szCs w:val="22"/>
        </w:rPr>
        <w:t xml:space="preserve"> previamente indicado(s) para tal finalidade;</w:t>
      </w:r>
    </w:p>
    <w:p w:rsidRPr="00A222F2" w:rsidR="008F2BD8" w:rsidP="00A222F2" w:rsidRDefault="008F2BD8" w14:paraId="4AC0B079" w14:textId="77777777">
      <w:pPr>
        <w:widowControl w:val="0"/>
        <w:ind w:left="708"/>
        <w:jc w:val="both"/>
        <w:rPr>
          <w:rFonts w:ascii="Calibri" w:hAnsi="Calibri" w:cs="Calibri"/>
          <w:sz w:val="22"/>
          <w:szCs w:val="22"/>
        </w:rPr>
      </w:pPr>
    </w:p>
    <w:p w:rsidRPr="00A222F2" w:rsidR="008F2BD8" w:rsidP="00A222F2" w:rsidRDefault="008F2BD8" w14:paraId="5D3EE01B" w14:textId="23944151">
      <w:pPr>
        <w:widowControl w:val="0"/>
        <w:ind w:left="708"/>
        <w:jc w:val="both"/>
        <w:rPr>
          <w:rFonts w:ascii="Calibri" w:hAnsi="Calibri" w:cs="Calibri"/>
          <w:sz w:val="22"/>
          <w:szCs w:val="22"/>
        </w:rPr>
      </w:pPr>
      <w:r w:rsidRPr="00A222F2">
        <w:rPr>
          <w:rFonts w:ascii="Calibri" w:hAnsi="Calibri" w:cs="Calibri"/>
          <w:sz w:val="22"/>
          <w:szCs w:val="22"/>
        </w:rPr>
        <w:t>3.3.</w:t>
      </w:r>
      <w:r w:rsidRPr="00A222F2" w:rsidR="009F7E5B">
        <w:rPr>
          <w:rFonts w:ascii="Calibri" w:hAnsi="Calibri" w:cs="Calibri"/>
          <w:sz w:val="22"/>
          <w:szCs w:val="22"/>
        </w:rPr>
        <w:t>3.</w:t>
      </w:r>
      <w:r w:rsidRPr="00A222F2" w:rsidR="00EB4C79">
        <w:rPr>
          <w:rFonts w:ascii="Calibri" w:hAnsi="Calibri" w:cs="Calibri"/>
          <w:sz w:val="22"/>
          <w:szCs w:val="22"/>
        </w:rPr>
        <w:t>7</w:t>
      </w:r>
      <w:r w:rsidRPr="00A222F2">
        <w:rPr>
          <w:rFonts w:ascii="Calibri" w:hAnsi="Calibri" w:cs="Calibri"/>
          <w:sz w:val="22"/>
          <w:szCs w:val="22"/>
        </w:rPr>
        <w:t>.2 Dar aviso à autoridade policial, mediante contato telefônico, acusando o recebimento de um sinal de alarme remoto;</w:t>
      </w:r>
    </w:p>
    <w:p w:rsidRPr="00A222F2" w:rsidR="00B178DF" w:rsidP="00A222F2" w:rsidRDefault="00B178DF" w14:paraId="43503C4B" w14:textId="502856F5">
      <w:pPr>
        <w:jc w:val="both"/>
        <w:rPr>
          <w:rFonts w:ascii="Calibri" w:hAnsi="Calibri" w:cs="Calibri"/>
          <w:b/>
          <w:bCs/>
          <w:color w:val="FF0000"/>
          <w:sz w:val="22"/>
          <w:szCs w:val="22"/>
        </w:rPr>
      </w:pPr>
    </w:p>
    <w:p w:rsidRPr="00A222F2" w:rsidR="009F7E5B" w:rsidP="00A222F2" w:rsidRDefault="009F7E5B" w14:paraId="7BDC2BC6" w14:textId="08261685">
      <w:pPr>
        <w:widowControl w:val="0"/>
        <w:jc w:val="both"/>
        <w:rPr>
          <w:rFonts w:ascii="Calibri" w:hAnsi="Calibri" w:cs="Calibri"/>
          <w:sz w:val="22"/>
          <w:szCs w:val="22"/>
        </w:rPr>
      </w:pPr>
      <w:r w:rsidRPr="00A222F2">
        <w:rPr>
          <w:rFonts w:ascii="Calibri" w:hAnsi="Calibri" w:cs="Calibri"/>
          <w:sz w:val="22"/>
          <w:szCs w:val="22"/>
        </w:rPr>
        <w:t>3.3.3.</w:t>
      </w:r>
      <w:r w:rsidRPr="00A222F2" w:rsidR="00EB4C79">
        <w:rPr>
          <w:rFonts w:ascii="Calibri" w:hAnsi="Calibri" w:cs="Calibri"/>
          <w:sz w:val="22"/>
          <w:szCs w:val="22"/>
        </w:rPr>
        <w:t>8</w:t>
      </w:r>
      <w:r w:rsidRPr="00A222F2">
        <w:rPr>
          <w:rFonts w:ascii="Calibri" w:hAnsi="Calibri" w:cs="Calibri"/>
          <w:sz w:val="22"/>
          <w:szCs w:val="22"/>
        </w:rPr>
        <w:t xml:space="preserve"> No caso de ocorrer acionamento acidental de alarme, o </w:t>
      </w:r>
      <w:r w:rsidRPr="00A222F2">
        <w:rPr>
          <w:rFonts w:ascii="Calibri" w:hAnsi="Calibri" w:cs="Calibri"/>
          <w:b/>
          <w:bCs/>
          <w:sz w:val="22"/>
          <w:szCs w:val="22"/>
        </w:rPr>
        <w:t>CONTRATANTE</w:t>
      </w:r>
      <w:r w:rsidRPr="00A222F2">
        <w:rPr>
          <w:rFonts w:ascii="Calibri" w:hAnsi="Calibri" w:cs="Calibri"/>
          <w:sz w:val="22"/>
          <w:szCs w:val="22"/>
        </w:rPr>
        <w:t xml:space="preserve"> deverá comunicar o fato imediatamente à </w:t>
      </w:r>
      <w:r w:rsidRPr="00A222F2">
        <w:rPr>
          <w:rFonts w:ascii="Calibri" w:hAnsi="Calibri" w:cs="Calibri"/>
          <w:b/>
          <w:bCs/>
          <w:sz w:val="22"/>
          <w:szCs w:val="22"/>
        </w:rPr>
        <w:t>CONTRATADA</w:t>
      </w:r>
      <w:r w:rsidRPr="00A222F2">
        <w:rPr>
          <w:rFonts w:ascii="Calibri" w:hAnsi="Calibri" w:cs="Calibri"/>
          <w:sz w:val="22"/>
          <w:szCs w:val="22"/>
        </w:rPr>
        <w:t>, por telefone, declinando a sua senha;</w:t>
      </w:r>
    </w:p>
    <w:p w:rsidRPr="00A222F2" w:rsidR="009F7E5B" w:rsidP="00A222F2" w:rsidRDefault="009F7E5B" w14:paraId="4888582B" w14:textId="77777777">
      <w:pPr>
        <w:widowControl w:val="0"/>
        <w:jc w:val="both"/>
        <w:rPr>
          <w:rFonts w:ascii="Calibri" w:hAnsi="Calibri" w:cs="Calibri"/>
          <w:sz w:val="22"/>
          <w:szCs w:val="22"/>
        </w:rPr>
      </w:pPr>
    </w:p>
    <w:p w:rsidRPr="00A222F2" w:rsidR="009F7E5B" w:rsidP="00A222F2" w:rsidRDefault="009F7E5B" w14:paraId="31AB5299" w14:textId="203F82CD">
      <w:pPr>
        <w:widowControl w:val="0"/>
        <w:jc w:val="both"/>
        <w:rPr>
          <w:rFonts w:ascii="Calibri" w:hAnsi="Calibri" w:cs="Calibri"/>
          <w:sz w:val="22"/>
          <w:szCs w:val="22"/>
        </w:rPr>
      </w:pPr>
      <w:r w:rsidRPr="00A222F2">
        <w:rPr>
          <w:rFonts w:ascii="Calibri" w:hAnsi="Calibri" w:cs="Calibri"/>
          <w:sz w:val="22"/>
          <w:szCs w:val="22"/>
        </w:rPr>
        <w:t>3.3.3.</w:t>
      </w:r>
      <w:r w:rsidRPr="00A222F2" w:rsidR="00EB4C79">
        <w:rPr>
          <w:rFonts w:ascii="Calibri" w:hAnsi="Calibri" w:cs="Calibri"/>
          <w:sz w:val="22"/>
          <w:szCs w:val="22"/>
        </w:rPr>
        <w:t>9</w:t>
      </w:r>
      <w:r w:rsidRPr="00A222F2">
        <w:rPr>
          <w:rFonts w:ascii="Calibri" w:hAnsi="Calibri" w:cs="Calibri"/>
          <w:sz w:val="22"/>
          <w:szCs w:val="22"/>
        </w:rPr>
        <w:t xml:space="preserve"> </w:t>
      </w:r>
      <w:r w:rsidRPr="00A222F2">
        <w:rPr>
          <w:rFonts w:ascii="Calibri" w:hAnsi="Calibri" w:cs="Calibri"/>
          <w:b/>
          <w:bCs/>
          <w:sz w:val="22"/>
          <w:szCs w:val="22"/>
        </w:rPr>
        <w:t>A CONTRATADA</w:t>
      </w:r>
      <w:r w:rsidRPr="00A222F2">
        <w:rPr>
          <w:rFonts w:ascii="Calibri" w:hAnsi="Calibri" w:cs="Calibri"/>
          <w:sz w:val="22"/>
          <w:szCs w:val="22"/>
        </w:rPr>
        <w:t xml:space="preserve"> deverá fornecer relatórios a respeito do funcionamento do sistema do alarme, compreendendo todas as informações de registro de acionamento e desativação de alarme bem como de violações no local, o qual deverá ser enviado via e-mail à Promotoria de Justiça Regional indicada na cláusula primeira, sempre que reputar necessário ou quando houver solicitação do </w:t>
      </w:r>
      <w:r w:rsidRPr="00A222F2">
        <w:rPr>
          <w:rFonts w:ascii="Calibri" w:hAnsi="Calibri" w:cs="Calibri"/>
          <w:b/>
          <w:bCs/>
          <w:sz w:val="22"/>
          <w:szCs w:val="22"/>
        </w:rPr>
        <w:t>CONTRATANTE</w:t>
      </w:r>
      <w:r w:rsidRPr="00A222F2">
        <w:rPr>
          <w:rFonts w:ascii="Calibri" w:hAnsi="Calibri" w:cs="Calibri"/>
          <w:sz w:val="22"/>
          <w:szCs w:val="22"/>
        </w:rPr>
        <w:t>;</w:t>
      </w:r>
    </w:p>
    <w:p w:rsidRPr="00A222F2" w:rsidR="009F7E5B" w:rsidP="00A222F2" w:rsidRDefault="009F7E5B" w14:paraId="148C7D6B" w14:textId="77777777">
      <w:pPr>
        <w:widowControl w:val="0"/>
        <w:jc w:val="both"/>
        <w:rPr>
          <w:rFonts w:ascii="Calibri" w:hAnsi="Calibri" w:cs="Calibri"/>
          <w:sz w:val="22"/>
          <w:szCs w:val="22"/>
        </w:rPr>
      </w:pPr>
    </w:p>
    <w:p w:rsidRPr="00A222F2" w:rsidR="009F7E5B" w:rsidP="00A222F2" w:rsidRDefault="009F7E5B" w14:paraId="6CB4306F" w14:textId="2131301D">
      <w:pPr>
        <w:widowControl w:val="0"/>
        <w:jc w:val="both"/>
        <w:rPr>
          <w:rFonts w:ascii="Calibri" w:hAnsi="Calibri" w:cs="Calibri"/>
          <w:sz w:val="22"/>
          <w:szCs w:val="22"/>
        </w:rPr>
      </w:pPr>
      <w:r w:rsidRPr="00A222F2">
        <w:rPr>
          <w:rFonts w:ascii="Calibri" w:hAnsi="Calibri" w:cs="Calibri"/>
          <w:sz w:val="22"/>
          <w:szCs w:val="22"/>
        </w:rPr>
        <w:t>3.3.3.1</w:t>
      </w:r>
      <w:r w:rsidRPr="00A222F2" w:rsidR="00EB4C79">
        <w:rPr>
          <w:rFonts w:ascii="Calibri" w:hAnsi="Calibri" w:cs="Calibri"/>
          <w:sz w:val="22"/>
          <w:szCs w:val="22"/>
        </w:rPr>
        <w:t>0</w:t>
      </w:r>
      <w:r w:rsidRPr="00A222F2">
        <w:rPr>
          <w:rFonts w:ascii="Calibri" w:hAnsi="Calibri" w:cs="Calibri"/>
          <w:sz w:val="22"/>
          <w:szCs w:val="22"/>
        </w:rPr>
        <w:t xml:space="preserve"> É responsabilidade do </w:t>
      </w:r>
      <w:r w:rsidRPr="00A222F2">
        <w:rPr>
          <w:rFonts w:ascii="Calibri" w:hAnsi="Calibri" w:cs="Calibri"/>
          <w:b/>
          <w:bCs/>
          <w:sz w:val="22"/>
          <w:szCs w:val="22"/>
        </w:rPr>
        <w:t>CONTRATANTE</w:t>
      </w:r>
      <w:r w:rsidRPr="00A222F2">
        <w:rPr>
          <w:rFonts w:ascii="Calibri" w:hAnsi="Calibri" w:cs="Calibri"/>
          <w:sz w:val="22"/>
          <w:szCs w:val="22"/>
        </w:rPr>
        <w:t>:</w:t>
      </w:r>
    </w:p>
    <w:p w:rsidRPr="00A222F2" w:rsidR="009F7E5B" w:rsidP="00A222F2" w:rsidRDefault="009F7E5B" w14:paraId="57B305DD" w14:textId="77777777">
      <w:pPr>
        <w:widowControl w:val="0"/>
        <w:ind w:left="453"/>
        <w:jc w:val="both"/>
        <w:rPr>
          <w:rFonts w:ascii="Calibri" w:hAnsi="Calibri" w:cs="Calibri"/>
          <w:sz w:val="22"/>
          <w:szCs w:val="22"/>
        </w:rPr>
      </w:pPr>
    </w:p>
    <w:p w:rsidRPr="00A222F2" w:rsidR="009F7E5B" w:rsidP="00A222F2" w:rsidRDefault="009F7E5B" w14:paraId="09F4CCB9" w14:textId="28462E91">
      <w:pPr>
        <w:widowControl w:val="0"/>
        <w:ind w:left="708"/>
        <w:jc w:val="both"/>
        <w:rPr>
          <w:rFonts w:ascii="Calibri" w:hAnsi="Calibri" w:cs="Calibri"/>
          <w:sz w:val="22"/>
          <w:szCs w:val="22"/>
        </w:rPr>
      </w:pPr>
      <w:r w:rsidRPr="00A222F2">
        <w:rPr>
          <w:rFonts w:ascii="Calibri" w:hAnsi="Calibri" w:cs="Calibri"/>
          <w:sz w:val="22"/>
          <w:szCs w:val="22"/>
        </w:rPr>
        <w:t>3.3.3.1</w:t>
      </w:r>
      <w:r w:rsidRPr="00A222F2" w:rsidR="00EB4C79">
        <w:rPr>
          <w:rFonts w:ascii="Calibri" w:hAnsi="Calibri" w:cs="Calibri"/>
          <w:sz w:val="22"/>
          <w:szCs w:val="22"/>
        </w:rPr>
        <w:t>0</w:t>
      </w:r>
      <w:r w:rsidRPr="00A222F2">
        <w:rPr>
          <w:rFonts w:ascii="Calibri" w:hAnsi="Calibri" w:cs="Calibri"/>
          <w:sz w:val="22"/>
          <w:szCs w:val="22"/>
        </w:rPr>
        <w:t xml:space="preserve">.1 Providenciar a perfeita manutenção da sua linha telefônica ou do recurso de internet, para garantir a transmissão adequada dos sinais para a estação monitora </w:t>
      </w:r>
      <w:r w:rsidRPr="00A222F2">
        <w:rPr>
          <w:rFonts w:ascii="Calibri" w:hAnsi="Calibri" w:cs="Calibri"/>
          <w:b/>
          <w:bCs/>
          <w:sz w:val="22"/>
          <w:szCs w:val="22"/>
        </w:rPr>
        <w:t>CONTRATADA</w:t>
      </w:r>
      <w:r w:rsidRPr="00A222F2">
        <w:rPr>
          <w:rFonts w:ascii="Calibri" w:hAnsi="Calibri" w:cs="Calibri"/>
          <w:sz w:val="22"/>
          <w:szCs w:val="22"/>
        </w:rPr>
        <w:t>;</w:t>
      </w:r>
    </w:p>
    <w:p w:rsidRPr="00A222F2" w:rsidR="009F7E5B" w:rsidP="00A222F2" w:rsidRDefault="009F7E5B" w14:paraId="0F5E9C18" w14:textId="77777777">
      <w:pPr>
        <w:widowControl w:val="0"/>
        <w:ind w:left="708"/>
        <w:jc w:val="both"/>
        <w:rPr>
          <w:rFonts w:ascii="Calibri" w:hAnsi="Calibri" w:cs="Calibri"/>
          <w:sz w:val="22"/>
          <w:szCs w:val="22"/>
        </w:rPr>
      </w:pPr>
    </w:p>
    <w:p w:rsidRPr="00A222F2" w:rsidR="009F7E5B" w:rsidP="00A222F2" w:rsidRDefault="009F7E5B" w14:paraId="3B96F1C0" w14:textId="54EA32FA">
      <w:pPr>
        <w:widowControl w:val="0"/>
        <w:ind w:left="708"/>
        <w:jc w:val="both"/>
        <w:rPr>
          <w:rFonts w:ascii="Calibri" w:hAnsi="Calibri" w:cs="Calibri"/>
          <w:sz w:val="22"/>
          <w:szCs w:val="22"/>
        </w:rPr>
      </w:pPr>
      <w:r w:rsidRPr="00A222F2">
        <w:rPr>
          <w:rFonts w:ascii="Calibri" w:hAnsi="Calibri" w:cs="Calibri"/>
          <w:sz w:val="22"/>
          <w:szCs w:val="22"/>
        </w:rPr>
        <w:t>3.3.3.1</w:t>
      </w:r>
      <w:r w:rsidRPr="00A222F2" w:rsidR="00EB4C79">
        <w:rPr>
          <w:rFonts w:ascii="Calibri" w:hAnsi="Calibri" w:cs="Calibri"/>
          <w:sz w:val="22"/>
          <w:szCs w:val="22"/>
        </w:rPr>
        <w:t>0</w:t>
      </w:r>
      <w:r w:rsidRPr="00A222F2">
        <w:rPr>
          <w:rFonts w:ascii="Calibri" w:hAnsi="Calibri" w:cs="Calibri"/>
          <w:sz w:val="22"/>
          <w:szCs w:val="22"/>
        </w:rPr>
        <w:t>.2 Armar e desarmar o seu sistema de segurança eletrônica;</w:t>
      </w:r>
    </w:p>
    <w:p w:rsidRPr="00A222F2" w:rsidR="009F7E5B" w:rsidP="00A222F2" w:rsidRDefault="009F7E5B" w14:paraId="28C532F6" w14:textId="77777777">
      <w:pPr>
        <w:widowControl w:val="0"/>
        <w:ind w:left="708"/>
        <w:jc w:val="both"/>
        <w:rPr>
          <w:rFonts w:ascii="Calibri" w:hAnsi="Calibri" w:cs="Calibri"/>
          <w:sz w:val="22"/>
          <w:szCs w:val="22"/>
        </w:rPr>
      </w:pPr>
    </w:p>
    <w:p w:rsidRPr="00A222F2" w:rsidR="009F7E5B" w:rsidP="00A222F2" w:rsidRDefault="009F7E5B" w14:paraId="3040C389" w14:textId="54E4B965">
      <w:pPr>
        <w:widowControl w:val="0"/>
        <w:ind w:left="708"/>
        <w:jc w:val="both"/>
        <w:rPr>
          <w:rFonts w:ascii="Calibri" w:hAnsi="Calibri" w:cs="Calibri"/>
          <w:sz w:val="22"/>
          <w:szCs w:val="22"/>
        </w:rPr>
      </w:pPr>
      <w:r w:rsidRPr="00A222F2">
        <w:rPr>
          <w:rFonts w:ascii="Calibri" w:hAnsi="Calibri" w:cs="Calibri"/>
          <w:sz w:val="22"/>
          <w:szCs w:val="22"/>
        </w:rPr>
        <w:t>3.3.3.1</w:t>
      </w:r>
      <w:r w:rsidRPr="00A222F2" w:rsidR="00EB4C79">
        <w:rPr>
          <w:rFonts w:ascii="Calibri" w:hAnsi="Calibri" w:cs="Calibri"/>
          <w:sz w:val="22"/>
          <w:szCs w:val="22"/>
        </w:rPr>
        <w:t>0</w:t>
      </w:r>
      <w:r w:rsidRPr="00A222F2">
        <w:rPr>
          <w:rFonts w:ascii="Calibri" w:hAnsi="Calibri" w:cs="Calibri"/>
          <w:sz w:val="22"/>
          <w:szCs w:val="22"/>
        </w:rPr>
        <w:t xml:space="preserve">.3 Comunicar previamente à </w:t>
      </w:r>
      <w:r w:rsidRPr="00A222F2">
        <w:rPr>
          <w:rFonts w:ascii="Calibri" w:hAnsi="Calibri" w:cs="Calibri"/>
          <w:b/>
          <w:bCs/>
          <w:sz w:val="22"/>
          <w:szCs w:val="22"/>
        </w:rPr>
        <w:t>CONTRATADA</w:t>
      </w:r>
      <w:r w:rsidRPr="00A222F2">
        <w:rPr>
          <w:rFonts w:ascii="Calibri" w:hAnsi="Calibri" w:cs="Calibri"/>
          <w:sz w:val="22"/>
          <w:szCs w:val="22"/>
        </w:rPr>
        <w:t xml:space="preserve"> sobre a realização de testes nos dispositivos de segurança (ou outras atitudes semelhantes) que possam gerar a recepção de alarme;</w:t>
      </w:r>
    </w:p>
    <w:p w:rsidRPr="00A222F2" w:rsidR="009F7E5B" w:rsidP="00A222F2" w:rsidRDefault="009F7E5B" w14:paraId="3F9A3324" w14:textId="77777777">
      <w:pPr>
        <w:widowControl w:val="0"/>
        <w:ind w:left="708"/>
        <w:jc w:val="both"/>
        <w:rPr>
          <w:rFonts w:ascii="Calibri" w:hAnsi="Calibri" w:cs="Calibri"/>
          <w:sz w:val="22"/>
          <w:szCs w:val="22"/>
        </w:rPr>
      </w:pPr>
    </w:p>
    <w:p w:rsidRPr="00A222F2" w:rsidR="009F7E5B" w:rsidP="00A222F2" w:rsidRDefault="009F7E5B" w14:paraId="19A8B3CA" w14:textId="266B0541">
      <w:pPr>
        <w:widowControl w:val="0"/>
        <w:ind w:left="708"/>
        <w:jc w:val="both"/>
        <w:rPr>
          <w:rFonts w:ascii="Calibri" w:hAnsi="Calibri" w:cs="Calibri"/>
          <w:sz w:val="22"/>
          <w:szCs w:val="22"/>
        </w:rPr>
      </w:pPr>
      <w:r w:rsidRPr="00A222F2">
        <w:rPr>
          <w:rFonts w:ascii="Calibri" w:hAnsi="Calibri" w:cs="Calibri"/>
          <w:sz w:val="22"/>
          <w:szCs w:val="22"/>
        </w:rPr>
        <w:t>3.3.3.1</w:t>
      </w:r>
      <w:r w:rsidRPr="00A222F2" w:rsidR="00EB4C79">
        <w:rPr>
          <w:rFonts w:ascii="Calibri" w:hAnsi="Calibri" w:cs="Calibri"/>
          <w:sz w:val="22"/>
          <w:szCs w:val="22"/>
        </w:rPr>
        <w:t>0</w:t>
      </w:r>
      <w:r w:rsidRPr="00A222F2">
        <w:rPr>
          <w:rFonts w:ascii="Calibri" w:hAnsi="Calibri" w:cs="Calibri"/>
          <w:sz w:val="22"/>
          <w:szCs w:val="22"/>
        </w:rPr>
        <w:t xml:space="preserve">.4 Manter os sensores e equipamentos instalados pela </w:t>
      </w:r>
      <w:r w:rsidRPr="00A222F2">
        <w:rPr>
          <w:rFonts w:ascii="Calibri" w:hAnsi="Calibri" w:cs="Calibri"/>
          <w:b/>
          <w:bCs/>
          <w:sz w:val="22"/>
          <w:szCs w:val="22"/>
        </w:rPr>
        <w:t>CONTRATADA</w:t>
      </w:r>
      <w:r w:rsidRPr="00A222F2">
        <w:rPr>
          <w:rFonts w:ascii="Calibri" w:hAnsi="Calibri" w:cs="Calibri"/>
          <w:sz w:val="22"/>
          <w:szCs w:val="22"/>
        </w:rPr>
        <w:t xml:space="preserve"> nas mesmas posições e locais, a fim de evitar comprometimento da área protegida pelo sistema;</w:t>
      </w:r>
    </w:p>
    <w:p w:rsidRPr="00A222F2" w:rsidR="009F7E5B" w:rsidP="00A222F2" w:rsidRDefault="009F7E5B" w14:paraId="7805F956" w14:textId="77777777">
      <w:pPr>
        <w:widowControl w:val="0"/>
        <w:ind w:left="708"/>
        <w:jc w:val="both"/>
        <w:rPr>
          <w:rFonts w:ascii="Calibri" w:hAnsi="Calibri" w:cs="Calibri"/>
          <w:sz w:val="22"/>
          <w:szCs w:val="22"/>
        </w:rPr>
      </w:pPr>
    </w:p>
    <w:p w:rsidRPr="00A222F2" w:rsidR="009F7E5B" w:rsidP="00A222F2" w:rsidRDefault="009F7E5B" w14:paraId="183B57D9" w14:textId="3058EB26">
      <w:pPr>
        <w:widowControl w:val="0"/>
        <w:jc w:val="both"/>
        <w:rPr>
          <w:rFonts w:ascii="Calibri" w:hAnsi="Calibri" w:cs="Calibri"/>
          <w:sz w:val="22"/>
          <w:szCs w:val="22"/>
        </w:rPr>
      </w:pPr>
      <w:r w:rsidRPr="00A222F2">
        <w:rPr>
          <w:rFonts w:ascii="Calibri" w:hAnsi="Calibri" w:cs="Calibri"/>
          <w:sz w:val="22"/>
          <w:szCs w:val="22"/>
        </w:rPr>
        <w:t>3.3.3.1</w:t>
      </w:r>
      <w:r w:rsidRPr="00A222F2" w:rsidR="00EB4C79">
        <w:rPr>
          <w:rFonts w:ascii="Calibri" w:hAnsi="Calibri" w:cs="Calibri"/>
          <w:sz w:val="22"/>
          <w:szCs w:val="22"/>
        </w:rPr>
        <w:t>1</w:t>
      </w:r>
      <w:r w:rsidRPr="00A222F2">
        <w:rPr>
          <w:rFonts w:ascii="Calibri" w:hAnsi="Calibri" w:cs="Calibri"/>
          <w:sz w:val="22"/>
          <w:szCs w:val="22"/>
        </w:rPr>
        <w:t xml:space="preserve"> Os equipamentos cedidos em regime de comodato deverão ser retirados pela </w:t>
      </w:r>
      <w:r w:rsidRPr="00A222F2">
        <w:rPr>
          <w:rFonts w:ascii="Calibri" w:hAnsi="Calibri" w:cs="Calibri"/>
          <w:b/>
          <w:bCs/>
          <w:sz w:val="22"/>
          <w:szCs w:val="22"/>
        </w:rPr>
        <w:t>CONTRATADA</w:t>
      </w:r>
      <w:r w:rsidRPr="00A222F2">
        <w:rPr>
          <w:rFonts w:ascii="Calibri" w:hAnsi="Calibri" w:cs="Calibri"/>
          <w:sz w:val="22"/>
          <w:szCs w:val="22"/>
        </w:rPr>
        <w:t xml:space="preserve"> imediatamente após o encerramento contratual, independentemente de notificação pelo </w:t>
      </w:r>
      <w:r w:rsidRPr="00A222F2">
        <w:rPr>
          <w:rFonts w:ascii="Calibri" w:hAnsi="Calibri" w:cs="Calibri"/>
          <w:b/>
          <w:bCs/>
          <w:sz w:val="22"/>
          <w:szCs w:val="22"/>
        </w:rPr>
        <w:t>CONTRATANTE</w:t>
      </w:r>
      <w:r w:rsidRPr="00A222F2">
        <w:rPr>
          <w:rFonts w:ascii="Calibri" w:hAnsi="Calibri" w:cs="Calibri"/>
          <w:sz w:val="22"/>
          <w:szCs w:val="22"/>
        </w:rPr>
        <w:t>;</w:t>
      </w:r>
    </w:p>
    <w:p w:rsidRPr="00A222F2" w:rsidR="009F7E5B" w:rsidP="00A222F2" w:rsidRDefault="009F7E5B" w14:paraId="37A5E032" w14:textId="77777777">
      <w:pPr>
        <w:widowControl w:val="0"/>
        <w:ind w:left="453"/>
        <w:jc w:val="both"/>
        <w:rPr>
          <w:rFonts w:ascii="Calibri" w:hAnsi="Calibri" w:cs="Calibri"/>
          <w:sz w:val="22"/>
          <w:szCs w:val="22"/>
        </w:rPr>
      </w:pPr>
    </w:p>
    <w:p w:rsidRPr="00A222F2" w:rsidR="009F7E5B" w:rsidP="00A222F2" w:rsidRDefault="009F7E5B" w14:paraId="7196B920" w14:textId="1DD43BA8">
      <w:pPr>
        <w:widowControl w:val="0"/>
        <w:ind w:left="453"/>
        <w:jc w:val="both"/>
        <w:rPr>
          <w:rFonts w:ascii="Calibri" w:hAnsi="Calibri" w:cs="Calibri"/>
          <w:sz w:val="22"/>
          <w:szCs w:val="22"/>
        </w:rPr>
      </w:pPr>
      <w:r w:rsidRPr="00A222F2">
        <w:rPr>
          <w:rFonts w:ascii="Calibri" w:hAnsi="Calibri" w:cs="Calibri"/>
          <w:sz w:val="22"/>
          <w:szCs w:val="22"/>
        </w:rPr>
        <w:t>3.3.3.1</w:t>
      </w:r>
      <w:r w:rsidRPr="00A222F2" w:rsidR="00EB4C79">
        <w:rPr>
          <w:rFonts w:ascii="Calibri" w:hAnsi="Calibri" w:cs="Calibri"/>
          <w:sz w:val="22"/>
          <w:szCs w:val="22"/>
        </w:rPr>
        <w:t>1</w:t>
      </w:r>
      <w:r w:rsidRPr="00A222F2">
        <w:rPr>
          <w:rFonts w:ascii="Calibri" w:hAnsi="Calibri" w:cs="Calibri"/>
          <w:sz w:val="22"/>
          <w:szCs w:val="22"/>
        </w:rPr>
        <w:t xml:space="preserve">.1 A inércia da </w:t>
      </w:r>
      <w:r w:rsidRPr="00A222F2">
        <w:rPr>
          <w:rFonts w:ascii="Calibri" w:hAnsi="Calibri" w:cs="Calibri"/>
          <w:b/>
          <w:bCs/>
          <w:sz w:val="22"/>
          <w:szCs w:val="22"/>
        </w:rPr>
        <w:t>CONTRATADA</w:t>
      </w:r>
      <w:r w:rsidRPr="00A222F2">
        <w:rPr>
          <w:rFonts w:ascii="Calibri" w:hAnsi="Calibri" w:cs="Calibri"/>
          <w:sz w:val="22"/>
          <w:szCs w:val="22"/>
        </w:rPr>
        <w:t xml:space="preserve"> na retirada dos equipamentos dentro do prazo não caracterizará, em nenhuma hipótese, responsabilidade do </w:t>
      </w:r>
      <w:r w:rsidRPr="00A222F2">
        <w:rPr>
          <w:rFonts w:ascii="Calibri" w:hAnsi="Calibri" w:cs="Calibri"/>
          <w:b/>
          <w:bCs/>
          <w:sz w:val="22"/>
          <w:szCs w:val="22"/>
        </w:rPr>
        <w:t>CONTRATANTE</w:t>
      </w:r>
      <w:r w:rsidRPr="00A222F2">
        <w:rPr>
          <w:rFonts w:ascii="Calibri" w:hAnsi="Calibri" w:cs="Calibri"/>
          <w:sz w:val="22"/>
          <w:szCs w:val="22"/>
        </w:rPr>
        <w:t xml:space="preserve"> sobre os mesmos, nem ensejará qualquer tipo de indenização ou pagamento adicional;</w:t>
      </w:r>
    </w:p>
    <w:p w:rsidRPr="00A222F2" w:rsidR="009F7E5B" w:rsidP="00A222F2" w:rsidRDefault="009F7E5B" w14:paraId="3E48EE18" w14:textId="77777777">
      <w:pPr>
        <w:widowControl w:val="0"/>
        <w:ind w:left="708"/>
        <w:jc w:val="both"/>
        <w:rPr>
          <w:rFonts w:ascii="Calibri" w:hAnsi="Calibri" w:cs="Calibri"/>
          <w:sz w:val="22"/>
          <w:szCs w:val="22"/>
        </w:rPr>
      </w:pPr>
    </w:p>
    <w:p w:rsidRPr="00A222F2" w:rsidR="009F7E5B" w:rsidP="00A222F2" w:rsidRDefault="009F7E5B" w14:paraId="0EE2F719" w14:textId="09F3816F">
      <w:pPr>
        <w:jc w:val="both"/>
        <w:rPr>
          <w:rFonts w:ascii="Calibri" w:hAnsi="Calibri" w:cs="Calibri"/>
          <w:sz w:val="22"/>
          <w:szCs w:val="22"/>
        </w:rPr>
      </w:pPr>
      <w:r w:rsidRPr="00A222F2">
        <w:rPr>
          <w:rFonts w:ascii="Calibri" w:hAnsi="Calibri" w:cs="Calibri"/>
          <w:sz w:val="22"/>
          <w:szCs w:val="22"/>
        </w:rPr>
        <w:t>3.3.3.1</w:t>
      </w:r>
      <w:r w:rsidRPr="00A222F2" w:rsidR="00C02EAA">
        <w:rPr>
          <w:rFonts w:ascii="Calibri" w:hAnsi="Calibri" w:cs="Calibri"/>
          <w:sz w:val="22"/>
          <w:szCs w:val="22"/>
        </w:rPr>
        <w:t>2</w:t>
      </w:r>
      <w:r w:rsidRPr="00A222F2">
        <w:rPr>
          <w:rFonts w:ascii="Calibri" w:hAnsi="Calibri" w:cs="Calibri"/>
          <w:sz w:val="22"/>
          <w:szCs w:val="22"/>
        </w:rPr>
        <w:t xml:space="preserve"> Quaisquer serviços abrangidos na execução contratual deverão ser realizados por profissional(s) que possua(m) capacitação técnica compatível com as atividades que lhe(s) forem incumbidas, sob inteira responsabilidade da </w:t>
      </w:r>
      <w:r w:rsidRPr="00A222F2">
        <w:rPr>
          <w:rFonts w:ascii="Calibri" w:hAnsi="Calibri" w:cs="Calibri"/>
          <w:b/>
          <w:bCs/>
          <w:sz w:val="22"/>
          <w:szCs w:val="22"/>
        </w:rPr>
        <w:t>CONTRATADA</w:t>
      </w:r>
      <w:r w:rsidRPr="00A222F2">
        <w:rPr>
          <w:rFonts w:ascii="Calibri" w:hAnsi="Calibri" w:cs="Calibri"/>
          <w:sz w:val="22"/>
          <w:szCs w:val="22"/>
        </w:rPr>
        <w:t>, que deve orientar o(s) mesmo(s) quanto às suas obrigações e afazeres;</w:t>
      </w:r>
    </w:p>
    <w:p w:rsidRPr="00A222F2" w:rsidR="009F7E5B" w:rsidP="00A222F2" w:rsidRDefault="009F7E5B" w14:paraId="342E2E88" w14:textId="77777777">
      <w:pPr>
        <w:tabs>
          <w:tab w:val="left" w:pos="2571"/>
        </w:tabs>
        <w:ind w:left="453"/>
        <w:jc w:val="both"/>
        <w:rPr>
          <w:rFonts w:ascii="Calibri" w:hAnsi="Calibri" w:cs="Calibri"/>
          <w:sz w:val="22"/>
          <w:szCs w:val="22"/>
        </w:rPr>
      </w:pPr>
    </w:p>
    <w:p w:rsidRPr="00A222F2" w:rsidR="009F7E5B" w:rsidP="00A222F2" w:rsidRDefault="009F7E5B" w14:paraId="6ABBF6F0" w14:textId="61A1F187">
      <w:pPr>
        <w:widowControl w:val="0"/>
        <w:jc w:val="both"/>
        <w:rPr>
          <w:rFonts w:ascii="Calibri" w:hAnsi="Calibri" w:cs="Calibri"/>
          <w:sz w:val="22"/>
          <w:szCs w:val="22"/>
        </w:rPr>
      </w:pPr>
      <w:r w:rsidRPr="00A222F2">
        <w:rPr>
          <w:rFonts w:ascii="Calibri" w:hAnsi="Calibri" w:cs="Calibri"/>
          <w:sz w:val="22"/>
          <w:szCs w:val="22"/>
        </w:rPr>
        <w:t>3.3.3.1</w:t>
      </w:r>
      <w:r w:rsidRPr="00A222F2" w:rsidR="001A4103">
        <w:rPr>
          <w:rFonts w:ascii="Calibri" w:hAnsi="Calibri" w:cs="Calibri"/>
          <w:sz w:val="22"/>
          <w:szCs w:val="22"/>
        </w:rPr>
        <w:t>3</w:t>
      </w:r>
      <w:r w:rsidRPr="00A222F2">
        <w:rPr>
          <w:rFonts w:ascii="Calibri" w:hAnsi="Calibri" w:cs="Calibri"/>
          <w:sz w:val="22"/>
          <w:szCs w:val="22"/>
        </w:rPr>
        <w:t xml:space="preserve"> Os serviços devem ser executados em conformidade com as normas de segurança, qualidade e proteção ao meio ambiente que regulamentam a atividade;</w:t>
      </w:r>
    </w:p>
    <w:p w:rsidRPr="00A222F2" w:rsidR="009F7E5B" w:rsidP="00A222F2" w:rsidRDefault="009F7E5B" w14:paraId="47FD45BB" w14:textId="77777777">
      <w:pPr>
        <w:widowControl w:val="0"/>
        <w:ind w:left="453"/>
        <w:jc w:val="both"/>
        <w:rPr>
          <w:rFonts w:ascii="Calibri" w:hAnsi="Calibri" w:cs="Calibri"/>
          <w:sz w:val="22"/>
          <w:szCs w:val="22"/>
        </w:rPr>
      </w:pPr>
    </w:p>
    <w:p w:rsidRPr="00A222F2" w:rsidR="009F7E5B" w:rsidP="00A222F2" w:rsidRDefault="009F7E5B" w14:paraId="5A68EA07" w14:textId="67DECE82">
      <w:pPr>
        <w:tabs>
          <w:tab w:val="left" w:pos="2571"/>
        </w:tabs>
        <w:jc w:val="both"/>
        <w:rPr>
          <w:rFonts w:ascii="Calibri" w:hAnsi="Calibri" w:cs="Calibri"/>
          <w:sz w:val="22"/>
          <w:szCs w:val="22"/>
        </w:rPr>
      </w:pPr>
      <w:r w:rsidRPr="00A222F2">
        <w:rPr>
          <w:rFonts w:ascii="Calibri" w:hAnsi="Calibri" w:cs="Calibri"/>
          <w:sz w:val="22"/>
          <w:szCs w:val="22"/>
        </w:rPr>
        <w:t>3.3.3.1</w:t>
      </w:r>
      <w:r w:rsidRPr="00A222F2" w:rsidR="001A4103">
        <w:rPr>
          <w:rFonts w:ascii="Calibri" w:hAnsi="Calibri" w:cs="Calibri"/>
          <w:sz w:val="22"/>
          <w:szCs w:val="22"/>
        </w:rPr>
        <w:t>4</w:t>
      </w:r>
      <w:r w:rsidRPr="00A222F2">
        <w:rPr>
          <w:rFonts w:ascii="Calibri" w:hAnsi="Calibri" w:cs="Calibri"/>
          <w:sz w:val="22"/>
          <w:szCs w:val="22"/>
        </w:rPr>
        <w:t xml:space="preserve"> Não haverá empregados da </w:t>
      </w:r>
      <w:r w:rsidRPr="00A222F2">
        <w:rPr>
          <w:rFonts w:ascii="Calibri" w:hAnsi="Calibri" w:cs="Calibri"/>
          <w:b/>
          <w:bCs/>
          <w:sz w:val="22"/>
          <w:szCs w:val="22"/>
        </w:rPr>
        <w:t>CONTRATADA</w:t>
      </w:r>
      <w:r w:rsidRPr="00A222F2">
        <w:rPr>
          <w:rFonts w:ascii="Calibri" w:hAnsi="Calibri" w:cs="Calibri"/>
          <w:sz w:val="22"/>
          <w:szCs w:val="22"/>
        </w:rPr>
        <w:t xml:space="preserve"> à disposição do</w:t>
      </w:r>
      <w:r w:rsidRPr="00A222F2">
        <w:rPr>
          <w:rFonts w:ascii="Calibri" w:hAnsi="Calibri" w:cs="Calibri"/>
          <w:b/>
          <w:bCs/>
          <w:sz w:val="22"/>
          <w:szCs w:val="22"/>
        </w:rPr>
        <w:t xml:space="preserve"> CONTRATANTE</w:t>
      </w:r>
      <w:r w:rsidRPr="00A222F2">
        <w:rPr>
          <w:rFonts w:ascii="Calibri" w:hAnsi="Calibri" w:cs="Calibri"/>
          <w:sz w:val="22"/>
          <w:szCs w:val="22"/>
        </w:rPr>
        <w:t>, em tempo integral, nas suas instalações.</w:t>
      </w:r>
    </w:p>
    <w:p w:rsidRPr="00A222F2" w:rsidR="008F2BD8" w:rsidP="00A222F2" w:rsidRDefault="008F2BD8" w14:paraId="7E1B7BE3" w14:textId="77777777">
      <w:pPr>
        <w:pStyle w:val="paragraph"/>
        <w:spacing w:before="0" w:beforeAutospacing="0" w:after="0" w:afterAutospacing="0"/>
        <w:ind w:left="709"/>
        <w:jc w:val="both"/>
        <w:textAlignment w:val="baseline"/>
        <w:rPr>
          <w:rFonts w:ascii="Calibri" w:hAnsi="Calibri" w:cs="Calibri" w:eastAsiaTheme="minorEastAsia"/>
          <w:color w:val="FF0000"/>
          <w:sz w:val="22"/>
          <w:szCs w:val="22"/>
        </w:rPr>
      </w:pPr>
    </w:p>
    <w:p w:rsidRPr="00A222F2" w:rsidR="00EF3670" w:rsidP="00A222F2" w:rsidRDefault="00EF3670" w14:paraId="777C1BF0" w14:textId="77777777">
      <w:pPr>
        <w:pStyle w:val="paragraph"/>
        <w:spacing w:before="0" w:beforeAutospacing="0" w:after="0" w:afterAutospacing="0"/>
        <w:ind w:left="709"/>
        <w:jc w:val="both"/>
        <w:textAlignment w:val="baseline"/>
        <w:rPr>
          <w:rFonts w:ascii="Calibri" w:hAnsi="Calibri" w:cs="Calibri" w:eastAsiaTheme="minorEastAsia"/>
          <w:color w:val="FF0000"/>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E01B30" w:rsidTr="00C2725C" w14:paraId="31D0FA92" w14:textId="77777777">
        <w:tc>
          <w:tcPr>
            <w:tcW w:w="9913" w:type="dxa"/>
            <w:shd w:val="clear" w:color="auto" w:fill="AEAAAA" w:themeFill="background2" w:themeFillShade="BF"/>
          </w:tcPr>
          <w:p w:rsidRPr="00A222F2" w:rsidR="00E01B30" w:rsidP="00A222F2" w:rsidRDefault="00E01B30" w14:paraId="6BB24A15" w14:textId="183681F7">
            <w:pPr>
              <w:jc w:val="both"/>
              <w:rPr>
                <w:rFonts w:ascii="Calibri" w:hAnsi="Calibri" w:cs="Calibri"/>
                <w:b/>
                <w:bCs/>
                <w:sz w:val="22"/>
                <w:szCs w:val="22"/>
              </w:rPr>
            </w:pPr>
            <w:r w:rsidRPr="00A222F2">
              <w:rPr>
                <w:rFonts w:ascii="Calibri" w:hAnsi="Calibri" w:cs="Calibri"/>
                <w:b/>
                <w:bCs/>
                <w:sz w:val="22"/>
                <w:szCs w:val="22"/>
              </w:rPr>
              <w:t>3.4 PRAZO</w:t>
            </w:r>
            <w:r w:rsidRPr="00A222F2" w:rsidR="001208BB">
              <w:rPr>
                <w:rFonts w:ascii="Calibri" w:hAnsi="Calibri" w:cs="Calibri"/>
                <w:b/>
                <w:bCs/>
                <w:sz w:val="22"/>
                <w:szCs w:val="22"/>
              </w:rPr>
              <w:t xml:space="preserve"> </w:t>
            </w:r>
            <w:r w:rsidRPr="00A222F2">
              <w:rPr>
                <w:rFonts w:ascii="Calibri" w:hAnsi="Calibri" w:cs="Calibri"/>
                <w:b/>
                <w:bCs/>
                <w:sz w:val="22"/>
                <w:szCs w:val="22"/>
              </w:rPr>
              <w:t>DE EXECUÇÃO</w:t>
            </w:r>
          </w:p>
        </w:tc>
      </w:tr>
    </w:tbl>
    <w:p w:rsidRPr="00A222F2" w:rsidR="00E01B30" w:rsidP="00A222F2" w:rsidRDefault="00E01B30" w14:paraId="59B5E2E7" w14:textId="77777777">
      <w:pPr>
        <w:jc w:val="both"/>
        <w:rPr>
          <w:rFonts w:ascii="Calibri" w:hAnsi="Calibri" w:cs="Calibri"/>
          <w:b/>
          <w:bCs/>
          <w:sz w:val="22"/>
          <w:szCs w:val="22"/>
        </w:rPr>
      </w:pPr>
    </w:p>
    <w:p w:rsidRPr="00A222F2" w:rsidR="00FD510A" w:rsidP="00A222F2" w:rsidRDefault="00FD510A" w14:paraId="758CC991" w14:textId="1EA797D6">
      <w:pPr>
        <w:jc w:val="both"/>
        <w:rPr>
          <w:rFonts w:ascii="Calibri" w:hAnsi="Calibri" w:cs="Calibri"/>
          <w:bCs/>
          <w:color w:val="00B0F0"/>
          <w:sz w:val="22"/>
          <w:szCs w:val="22"/>
        </w:rPr>
      </w:pPr>
      <w:r w:rsidRPr="00A222F2">
        <w:rPr>
          <w:rFonts w:ascii="Calibri" w:hAnsi="Calibri" w:eastAsia="MS Gothic" w:cs="Calibri"/>
          <w:sz w:val="22"/>
          <w:szCs w:val="22"/>
        </w:rPr>
        <w:t xml:space="preserve">Os serviços deverão ser executados </w:t>
      </w:r>
      <w:r w:rsidRPr="00A222F2" w:rsidR="00D63B17">
        <w:rPr>
          <w:rFonts w:ascii="Calibri" w:hAnsi="Calibri" w:eastAsia="MS Gothic" w:cs="Calibri"/>
          <w:sz w:val="22"/>
          <w:szCs w:val="22"/>
        </w:rPr>
        <w:t xml:space="preserve">conforme </w:t>
      </w:r>
      <w:r w:rsidRPr="00A222F2">
        <w:rPr>
          <w:rFonts w:ascii="Calibri" w:hAnsi="Calibri" w:eastAsia="MS Gothic" w:cs="Calibri"/>
          <w:sz w:val="22"/>
          <w:szCs w:val="22"/>
        </w:rPr>
        <w:t>item 3.3</w:t>
      </w:r>
      <w:r w:rsidRPr="00A222F2" w:rsidR="00E916F1">
        <w:rPr>
          <w:rFonts w:ascii="Calibri" w:hAnsi="Calibri" w:eastAsia="MS Gothic" w:cs="Calibri"/>
          <w:sz w:val="22"/>
          <w:szCs w:val="22"/>
        </w:rPr>
        <w:t xml:space="preserve"> acima.</w:t>
      </w:r>
      <w:r w:rsidRPr="00A222F2" w:rsidR="00D63B17">
        <w:rPr>
          <w:rFonts w:ascii="Calibri" w:hAnsi="Calibri" w:eastAsia="MS Gothic" w:cs="Calibri"/>
          <w:sz w:val="22"/>
          <w:szCs w:val="22"/>
        </w:rPr>
        <w:t xml:space="preserve"> </w:t>
      </w:r>
    </w:p>
    <w:p w:rsidRPr="00A222F2" w:rsidR="00FD510A" w:rsidP="00A222F2" w:rsidRDefault="00FD510A" w14:paraId="4E20D179" w14:textId="77777777">
      <w:pPr>
        <w:ind w:left="680"/>
        <w:jc w:val="both"/>
        <w:rPr>
          <w:rFonts w:ascii="Calibri" w:hAnsi="Calibri" w:cs="Calibri"/>
          <w:bCs/>
          <w:color w:val="FF0000"/>
          <w:sz w:val="22"/>
          <w:szCs w:val="22"/>
        </w:rPr>
      </w:pPr>
    </w:p>
    <w:p w:rsidRPr="00A222F2" w:rsidR="00B178DF" w:rsidP="00A222F2" w:rsidRDefault="00B178DF" w14:paraId="5074B874" w14:textId="77777777">
      <w:pPr>
        <w:jc w:val="both"/>
        <w:rPr>
          <w:rFonts w:ascii="Calibri" w:hAnsi="Calibri" w:cs="Calibri"/>
          <w:b/>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2718E5" w:rsidTr="002718E5" w14:paraId="509D4C13" w14:textId="77777777">
        <w:tc>
          <w:tcPr>
            <w:tcW w:w="10338" w:type="dxa"/>
            <w:shd w:val="clear" w:color="auto" w:fill="AEAAAA" w:themeFill="background2" w:themeFillShade="BF"/>
          </w:tcPr>
          <w:p w:rsidRPr="00A222F2" w:rsidR="002718E5" w:rsidP="00A222F2" w:rsidRDefault="002718E5" w14:paraId="19724A69" w14:textId="2FA7C71E">
            <w:pPr>
              <w:jc w:val="both"/>
              <w:rPr>
                <w:rFonts w:ascii="Calibri" w:hAnsi="Calibri" w:cs="Calibri"/>
                <w:b/>
                <w:sz w:val="22"/>
                <w:szCs w:val="22"/>
              </w:rPr>
            </w:pPr>
            <w:r w:rsidRPr="00A222F2">
              <w:rPr>
                <w:rFonts w:ascii="Calibri" w:hAnsi="Calibri" w:cs="Calibri"/>
                <w:b/>
                <w:sz w:val="22"/>
                <w:szCs w:val="22"/>
              </w:rPr>
              <w:t>3.5 REGRAS DE GARANTIA</w:t>
            </w:r>
          </w:p>
        </w:tc>
      </w:tr>
    </w:tbl>
    <w:p w:rsidRPr="00A222F2" w:rsidR="00202F1E" w:rsidP="00A222F2" w:rsidRDefault="00202F1E" w14:paraId="0F8EDA4F" w14:textId="77777777">
      <w:pPr>
        <w:jc w:val="both"/>
        <w:rPr>
          <w:rFonts w:ascii="Calibri" w:hAnsi="Calibri" w:cs="Calibri"/>
          <w:b/>
          <w:sz w:val="22"/>
          <w:szCs w:val="22"/>
        </w:rPr>
      </w:pPr>
    </w:p>
    <w:p w:rsidRPr="00A222F2" w:rsidR="00244819" w:rsidP="00A222F2" w:rsidRDefault="00FE5118" w14:paraId="3B966361" w14:textId="175B34F8">
      <w:pPr>
        <w:jc w:val="both"/>
        <w:rPr>
          <w:rFonts w:ascii="Calibri" w:hAnsi="Calibri" w:eastAsia="SimSun" w:cs="Calibri"/>
          <w:b/>
          <w:bCs/>
          <w:kern w:val="1"/>
          <w:sz w:val="22"/>
          <w:szCs w:val="22"/>
          <w:lang w:bidi="hi-IN"/>
        </w:rPr>
      </w:pPr>
      <w:bookmarkStart w:name="_Hlk172030485" w:id="2"/>
      <w:bookmarkStart w:name="_Hlk180487979" w:id="3"/>
      <w:r w:rsidRPr="00A222F2">
        <w:rPr>
          <w:rFonts w:ascii="Calibri" w:hAnsi="Calibri" w:eastAsia="MS Gothic" w:cs="Calibri"/>
          <w:sz w:val="22"/>
          <w:szCs w:val="22"/>
        </w:rPr>
        <w:t xml:space="preserve">Garantia </w:t>
      </w:r>
      <w:r w:rsidRPr="00A222F2">
        <w:rPr>
          <w:rFonts w:ascii="Calibri" w:hAnsi="Calibri" w:eastAsia="MS Gothic" w:cs="Calibri"/>
          <w:b/>
          <w:bCs/>
          <w:sz w:val="22"/>
          <w:szCs w:val="22"/>
        </w:rPr>
        <w:t>LEGAL</w:t>
      </w:r>
      <w:r w:rsidRPr="00A222F2">
        <w:rPr>
          <w:rFonts w:ascii="Calibri" w:hAnsi="Calibri" w:eastAsia="MS Gothic" w:cs="Calibri"/>
          <w:sz w:val="22"/>
          <w:szCs w:val="22"/>
        </w:rPr>
        <w:t xml:space="preserve"> para todos os itens, conforme prazos e condições definidos no </w:t>
      </w:r>
      <w:r w:rsidRPr="00A222F2" w:rsidR="00EF3670">
        <w:rPr>
          <w:rFonts w:ascii="Calibri" w:hAnsi="Calibri" w:eastAsia="MS Gothic" w:cs="Calibri"/>
          <w:sz w:val="22"/>
          <w:szCs w:val="22"/>
        </w:rPr>
        <w:t>C</w:t>
      </w:r>
      <w:r w:rsidRPr="00A222F2">
        <w:rPr>
          <w:rFonts w:ascii="Calibri" w:hAnsi="Calibri" w:eastAsia="MS Gothic" w:cs="Calibri"/>
          <w:sz w:val="22"/>
          <w:szCs w:val="22"/>
        </w:rPr>
        <w:t xml:space="preserve">ódigo de </w:t>
      </w:r>
      <w:r w:rsidRPr="00A222F2" w:rsidR="00EF3670">
        <w:rPr>
          <w:rFonts w:ascii="Calibri" w:hAnsi="Calibri" w:eastAsia="MS Gothic" w:cs="Calibri"/>
          <w:sz w:val="22"/>
          <w:szCs w:val="22"/>
        </w:rPr>
        <w:t>D</w:t>
      </w:r>
      <w:r w:rsidRPr="00A222F2">
        <w:rPr>
          <w:rFonts w:ascii="Calibri" w:hAnsi="Calibri" w:eastAsia="MS Gothic" w:cs="Calibri"/>
          <w:sz w:val="22"/>
          <w:szCs w:val="22"/>
        </w:rPr>
        <w:t xml:space="preserve">efesa do </w:t>
      </w:r>
      <w:r w:rsidRPr="00A222F2" w:rsidR="00EF3670">
        <w:rPr>
          <w:rFonts w:ascii="Calibri" w:hAnsi="Calibri" w:eastAsia="MS Gothic" w:cs="Calibri"/>
          <w:sz w:val="22"/>
          <w:szCs w:val="22"/>
        </w:rPr>
        <w:t>C</w:t>
      </w:r>
      <w:r w:rsidRPr="00A222F2">
        <w:rPr>
          <w:rFonts w:ascii="Calibri" w:hAnsi="Calibri" w:eastAsia="MS Gothic" w:cs="Calibri"/>
          <w:sz w:val="22"/>
          <w:szCs w:val="22"/>
        </w:rPr>
        <w:t>onsumidor.</w:t>
      </w:r>
      <w:bookmarkEnd w:id="2"/>
    </w:p>
    <w:bookmarkEnd w:id="3"/>
    <w:p w:rsidRPr="00A222F2" w:rsidR="00DE68CD" w:rsidP="00A222F2" w:rsidRDefault="00DE68CD" w14:paraId="2DCC60FD" w14:textId="77777777">
      <w:pPr>
        <w:jc w:val="both"/>
        <w:rPr>
          <w:rFonts w:ascii="Calibri" w:hAnsi="Calibri" w:cs="Calibri"/>
          <w:b/>
          <w:bCs/>
          <w:sz w:val="22"/>
          <w:szCs w:val="22"/>
        </w:rPr>
      </w:pPr>
    </w:p>
    <w:p w:rsidRPr="00A222F2" w:rsidR="00BA0DB0" w:rsidP="00A222F2" w:rsidRDefault="00BA0DB0" w14:paraId="3BD50232"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DE68CD" w14:paraId="4AA806F7" w14:textId="77777777">
        <w:tc>
          <w:tcPr>
            <w:tcW w:w="10338" w:type="dxa"/>
            <w:shd w:val="clear" w:color="auto" w:fill="AEAAAA" w:themeFill="background2" w:themeFillShade="BF"/>
          </w:tcPr>
          <w:p w:rsidRPr="00A222F2" w:rsidR="00DE68CD" w:rsidP="00A222F2" w:rsidRDefault="00DE68CD" w14:paraId="70C18213" w14:textId="610277A0">
            <w:pPr>
              <w:jc w:val="both"/>
              <w:rPr>
                <w:rFonts w:ascii="Calibri" w:hAnsi="Calibri" w:cs="Calibri"/>
                <w:b/>
                <w:bCs/>
                <w:sz w:val="22"/>
                <w:szCs w:val="22"/>
              </w:rPr>
            </w:pPr>
            <w:r w:rsidRPr="00A222F2">
              <w:rPr>
                <w:rFonts w:ascii="Calibri" w:hAnsi="Calibri" w:cs="Calibri"/>
                <w:b/>
                <w:bCs/>
                <w:sz w:val="22"/>
                <w:szCs w:val="22"/>
              </w:rPr>
              <w:t>3.6</w:t>
            </w:r>
            <w:r w:rsidRPr="00A222F2">
              <w:rPr>
                <w:rFonts w:ascii="Calibri" w:hAnsi="Calibri" w:cs="Calibri"/>
                <w:sz w:val="22"/>
                <w:szCs w:val="22"/>
              </w:rPr>
              <w:t xml:space="preserve"> </w:t>
            </w:r>
            <w:r w:rsidRPr="00A222F2">
              <w:rPr>
                <w:rFonts w:ascii="Calibri" w:hAnsi="Calibri" w:cs="Calibri"/>
                <w:b/>
                <w:bCs/>
                <w:sz w:val="22"/>
                <w:szCs w:val="22"/>
              </w:rPr>
              <w:t>POSSIBILIDADE OU NÃO DE SUBCONTRATAÇÃO</w:t>
            </w:r>
          </w:p>
        </w:tc>
      </w:tr>
    </w:tbl>
    <w:p w:rsidRPr="00A222F2" w:rsidR="00DE68CD" w:rsidP="00A222F2" w:rsidRDefault="00DE68CD" w14:paraId="790CE628" w14:textId="77777777">
      <w:pPr>
        <w:jc w:val="both"/>
        <w:rPr>
          <w:rFonts w:ascii="Calibri" w:hAnsi="Calibri" w:cs="Calibri"/>
          <w:b/>
          <w:bCs/>
          <w:sz w:val="22"/>
          <w:szCs w:val="22"/>
        </w:rPr>
      </w:pPr>
    </w:p>
    <w:p w:rsidRPr="00A222F2" w:rsidR="005176CD" w:rsidP="00A222F2" w:rsidRDefault="00FD510A" w14:paraId="1FD59ACC" w14:textId="74586DA2">
      <w:pPr>
        <w:jc w:val="both"/>
        <w:rPr>
          <w:rFonts w:ascii="Calibri" w:hAnsi="Calibri" w:eastAsia="SimSun" w:cs="Calibri"/>
          <w:b/>
          <w:bCs/>
          <w:kern w:val="1"/>
          <w:sz w:val="22"/>
          <w:szCs w:val="22"/>
          <w:lang w:bidi="hi-IN"/>
        </w:rPr>
      </w:pPr>
      <w:r w:rsidRPr="00A222F2">
        <w:rPr>
          <w:rFonts w:ascii="Calibri" w:hAnsi="Calibri" w:eastAsia="SimSun" w:cs="Calibri"/>
          <w:kern w:val="1"/>
          <w:sz w:val="22"/>
          <w:szCs w:val="22"/>
          <w:lang w:bidi="hi-IN"/>
        </w:rPr>
        <w:t xml:space="preserve">São </w:t>
      </w:r>
      <w:r w:rsidRPr="00A222F2" w:rsidR="00EF3670">
        <w:rPr>
          <w:rFonts w:ascii="Calibri" w:hAnsi="Calibri" w:eastAsia="SimSun" w:cs="Calibri"/>
          <w:b/>
          <w:bCs/>
          <w:kern w:val="1"/>
          <w:sz w:val="22"/>
          <w:szCs w:val="22"/>
          <w:lang w:bidi="hi-IN"/>
        </w:rPr>
        <w:t>VEDADAS A SUBCONTRATAÇÃO</w:t>
      </w:r>
      <w:r w:rsidRPr="00A222F2" w:rsidR="00EF3670">
        <w:rPr>
          <w:rFonts w:ascii="Calibri" w:hAnsi="Calibri" w:eastAsia="SimSun" w:cs="Calibri"/>
          <w:kern w:val="1"/>
          <w:sz w:val="22"/>
          <w:szCs w:val="22"/>
          <w:lang w:bidi="hi-IN"/>
        </w:rPr>
        <w:t xml:space="preserve"> </w:t>
      </w:r>
      <w:r w:rsidRPr="00A222F2">
        <w:rPr>
          <w:rFonts w:ascii="Calibri" w:hAnsi="Calibri" w:eastAsia="SimSun" w:cs="Calibri"/>
          <w:kern w:val="1"/>
          <w:sz w:val="22"/>
          <w:szCs w:val="22"/>
          <w:lang w:bidi="hi-IN"/>
        </w:rPr>
        <w:t>de mão de obra e a transferência a terceiros da execução dos serviços</w:t>
      </w:r>
      <w:r w:rsidRPr="00A222F2" w:rsidR="0077383C">
        <w:rPr>
          <w:rFonts w:ascii="Calibri" w:hAnsi="Calibri" w:eastAsia="SimSun" w:cs="Calibri"/>
          <w:kern w:val="1"/>
          <w:sz w:val="22"/>
          <w:szCs w:val="22"/>
          <w:lang w:bidi="hi-IN"/>
        </w:rPr>
        <w:t xml:space="preserve"> contratados</w:t>
      </w:r>
      <w:r w:rsidRPr="00A222F2">
        <w:rPr>
          <w:rFonts w:ascii="Calibri" w:hAnsi="Calibri" w:eastAsia="SimSun" w:cs="Calibri"/>
          <w:kern w:val="1"/>
          <w:sz w:val="22"/>
          <w:szCs w:val="22"/>
          <w:lang w:bidi="hi-IN"/>
        </w:rPr>
        <w:t>.</w:t>
      </w:r>
    </w:p>
    <w:p w:rsidRPr="00A222F2" w:rsidR="005176CD" w:rsidP="00A222F2" w:rsidRDefault="005176CD" w14:paraId="62CD6FD2" w14:textId="77777777">
      <w:pPr>
        <w:jc w:val="both"/>
        <w:rPr>
          <w:rFonts w:ascii="Calibri" w:hAnsi="Calibri" w:eastAsia="SimSun" w:cs="Calibri"/>
          <w:b/>
          <w:bCs/>
          <w:kern w:val="1"/>
          <w:sz w:val="22"/>
          <w:szCs w:val="22"/>
          <w:lang w:bidi="hi-IN"/>
        </w:rPr>
      </w:pPr>
    </w:p>
    <w:p w:rsidRPr="00A222F2" w:rsidR="00B178DF" w:rsidP="00A222F2" w:rsidRDefault="00B178DF" w14:paraId="010EBE72"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DE68CD" w14:paraId="4A7BE5F7" w14:textId="77777777">
        <w:tc>
          <w:tcPr>
            <w:tcW w:w="10338" w:type="dxa"/>
            <w:shd w:val="clear" w:color="auto" w:fill="AEAAAA" w:themeFill="background2" w:themeFillShade="BF"/>
          </w:tcPr>
          <w:p w:rsidRPr="00A222F2" w:rsidR="00DE68CD" w:rsidP="00A222F2" w:rsidRDefault="00DE68CD" w14:paraId="5FA7FC03" w14:textId="00431463">
            <w:pPr>
              <w:jc w:val="both"/>
              <w:rPr>
                <w:rFonts w:ascii="Calibri" w:hAnsi="Calibri" w:cs="Calibri"/>
                <w:b/>
                <w:bCs/>
                <w:sz w:val="22"/>
                <w:szCs w:val="22"/>
              </w:rPr>
            </w:pPr>
            <w:r w:rsidRPr="00A222F2">
              <w:rPr>
                <w:rFonts w:ascii="Calibri" w:hAnsi="Calibri" w:cs="Calibri"/>
                <w:b/>
                <w:bCs/>
                <w:sz w:val="22"/>
                <w:szCs w:val="22"/>
              </w:rPr>
              <w:t>3.7 MODELO DE GESTÃO E FISCALIZAÇÃO CONTRATUAL</w:t>
            </w:r>
          </w:p>
        </w:tc>
      </w:tr>
    </w:tbl>
    <w:p w:rsidRPr="00A222F2" w:rsidR="00DE68CD" w:rsidP="00A222F2" w:rsidRDefault="00DE68CD" w14:paraId="646CBB54" w14:textId="77777777">
      <w:pPr>
        <w:jc w:val="both"/>
        <w:rPr>
          <w:rFonts w:ascii="Calibri" w:hAnsi="Calibri" w:cs="Calibri"/>
          <w:b/>
          <w:bCs/>
          <w:sz w:val="22"/>
          <w:szCs w:val="22"/>
        </w:rPr>
      </w:pPr>
    </w:p>
    <w:p w:rsidRPr="00A222F2" w:rsidR="009A3C4C" w:rsidP="00A222F2" w:rsidRDefault="00E916F1" w14:paraId="04BD73AD" w14:textId="6390C478">
      <w:pPr>
        <w:pStyle w:val="western"/>
        <w:spacing w:before="0" w:after="0"/>
        <w:jc w:val="both"/>
        <w:rPr>
          <w:rFonts w:ascii="Calibri" w:hAnsi="Calibri" w:eastAsia="SimSun" w:cs="Calibri"/>
          <w:kern w:val="1"/>
          <w:sz w:val="22"/>
          <w:szCs w:val="22"/>
          <w:lang w:eastAsia="zh-CN" w:bidi="hi-IN"/>
        </w:rPr>
      </w:pPr>
      <w:bookmarkStart w:name="_Hlk180488032" w:id="4"/>
      <w:r w:rsidRPr="00A222F2">
        <w:rPr>
          <w:rFonts w:ascii="Calibri" w:hAnsi="Calibri" w:eastAsia="SimSun" w:cs="Calibri"/>
          <w:kern w:val="1"/>
          <w:sz w:val="22"/>
          <w:szCs w:val="22"/>
          <w:lang w:eastAsia="zh-CN" w:bidi="hi-IN"/>
        </w:rPr>
        <w:t>Conforme definições constantes do instrumento contratual padronizado.</w:t>
      </w:r>
    </w:p>
    <w:bookmarkEnd w:id="4"/>
    <w:p w:rsidRPr="00A222F2" w:rsidR="00F02B25" w:rsidP="00A222F2" w:rsidRDefault="00F02B25" w14:paraId="4C3ACC52" w14:textId="77777777">
      <w:pPr>
        <w:pStyle w:val="western"/>
        <w:widowControl w:val="0"/>
        <w:spacing w:before="0" w:after="0"/>
        <w:ind w:left="284" w:hanging="111"/>
        <w:jc w:val="both"/>
        <w:rPr>
          <w:rFonts w:ascii="Calibri" w:hAnsi="Calibri" w:eastAsia="SimSun" w:cs="Calibri"/>
          <w:kern w:val="1"/>
          <w:sz w:val="22"/>
          <w:szCs w:val="22"/>
          <w:lang w:eastAsia="zh-CN" w:bidi="hi-IN"/>
        </w:rPr>
      </w:pPr>
    </w:p>
    <w:p w:rsidRPr="00A222F2" w:rsidR="00F02B25" w:rsidP="00A222F2" w:rsidRDefault="00F02B25" w14:paraId="24D759D1" w14:textId="77777777">
      <w:pPr>
        <w:pStyle w:val="western"/>
        <w:widowControl w:val="0"/>
        <w:spacing w:before="0" w:after="0"/>
        <w:ind w:left="284" w:hanging="111"/>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DE68CD" w14:paraId="7CF000F0" w14:textId="77777777">
        <w:tc>
          <w:tcPr>
            <w:tcW w:w="10338" w:type="dxa"/>
            <w:shd w:val="clear" w:color="auto" w:fill="AEAAAA" w:themeFill="background2" w:themeFillShade="BF"/>
          </w:tcPr>
          <w:p w:rsidRPr="00A222F2" w:rsidR="00DE68CD" w:rsidP="00A222F2" w:rsidRDefault="00DE68CD" w14:paraId="728BEC2A" w14:textId="295E8EEC">
            <w:pPr>
              <w:jc w:val="both"/>
              <w:rPr>
                <w:rFonts w:ascii="Calibri" w:hAnsi="Calibri" w:cs="Calibri"/>
                <w:b/>
                <w:bCs/>
                <w:sz w:val="22"/>
                <w:szCs w:val="22"/>
              </w:rPr>
            </w:pPr>
            <w:r w:rsidRPr="00A222F2">
              <w:rPr>
                <w:rFonts w:ascii="Calibri" w:hAnsi="Calibri" w:cs="Calibri"/>
                <w:b/>
                <w:bCs/>
                <w:sz w:val="22"/>
                <w:szCs w:val="22"/>
              </w:rPr>
              <w:t>3.8 CONDIÇÕES DE RECEBIMENTO DO OBJETO (PARA FINS DE FATURAMENTO)</w:t>
            </w:r>
          </w:p>
        </w:tc>
      </w:tr>
    </w:tbl>
    <w:p w:rsidRPr="00A222F2" w:rsidR="002B25B2" w:rsidP="00A222F2" w:rsidRDefault="002B25B2" w14:paraId="54F0BFD9" w14:textId="77777777">
      <w:pPr>
        <w:jc w:val="both"/>
        <w:rPr>
          <w:rFonts w:ascii="Calibri" w:hAnsi="Calibri" w:cs="Calibri"/>
          <w:b/>
          <w:bCs/>
          <w:sz w:val="22"/>
          <w:szCs w:val="22"/>
        </w:rPr>
      </w:pPr>
    </w:p>
    <w:p w:rsidRPr="00A222F2" w:rsidR="00B178DF" w:rsidP="233C6A51" w:rsidRDefault="00B178DF" w14:paraId="159DED85" w14:textId="65DADEDD">
      <w:pPr>
        <w:jc w:val="both"/>
        <w:rPr>
          <w:rFonts w:ascii="Calibri" w:hAnsi="Calibri" w:cs="Calibri"/>
          <w:i w:val="1"/>
          <w:iCs w:val="1"/>
          <w:strike w:val="1"/>
          <w:sz w:val="22"/>
          <w:szCs w:val="22"/>
        </w:rPr>
      </w:pPr>
      <w:r w:rsidRPr="00A222F2" w:rsidR="00B178DF">
        <w:rPr>
          <w:rFonts w:ascii="Calibri" w:hAnsi="Calibri" w:cs="Calibri"/>
          <w:b w:val="1"/>
          <w:bCs w:val="1"/>
          <w:sz w:val="22"/>
          <w:szCs w:val="22"/>
        </w:rPr>
        <w:t>3.8.1 PRAZO PARA RECEBIMENTO PROVISÓRIO</w:t>
      </w:r>
      <w:r w:rsidRPr="00A222F2" w:rsidR="00B178DF">
        <w:rPr>
          <w:rFonts w:ascii="Calibri" w:hAnsi="Calibri" w:cs="Calibri"/>
          <w:sz w:val="22"/>
          <w:szCs w:val="22"/>
        </w:rPr>
        <w:t xml:space="preserve">:  </w:t>
      </w:r>
      <w:r w:rsidRPr="00A222F2" w:rsidR="009A3C4C">
        <w:rPr>
          <w:rFonts w:ascii="Calibri" w:hAnsi="Calibri" w:cs="Calibri"/>
          <w:sz w:val="22"/>
          <w:szCs w:val="22"/>
        </w:rPr>
        <w:t>05 (cinco)</w:t>
      </w:r>
      <w:r w:rsidRPr="00A222F2" w:rsidR="00B178DF">
        <w:rPr>
          <w:rFonts w:ascii="Calibri" w:hAnsi="Calibri" w:cs="Calibri"/>
          <w:sz w:val="22"/>
          <w:szCs w:val="22"/>
        </w:rPr>
        <w:t xml:space="preserve"> dias</w:t>
      </w:r>
      <w:r w:rsidRPr="00A222F2" w:rsidR="00B178DF">
        <w:rPr>
          <w:rFonts w:ascii="Calibri" w:hAnsi="Calibri" w:eastAsia="DengXian" w:cs="Calibri"/>
          <w:kern w:val="1"/>
          <w:sz w:val="22"/>
          <w:szCs w:val="22"/>
          <w:lang w:bidi="hi-IN"/>
        </w:rPr>
        <w:t xml:space="preserve"> corridos</w:t>
      </w:r>
      <w:r w:rsidRPr="00A222F2" w:rsidR="0061345B">
        <w:rPr>
          <w:rFonts w:ascii="Calibri" w:hAnsi="Calibri" w:cs="Calibri"/>
          <w:sz w:val="22"/>
          <w:szCs w:val="22"/>
        </w:rPr>
        <w:t>, contados</w:t>
      </w:r>
      <w:r w:rsidRPr="00A222F2" w:rsidR="001208BB">
        <w:rPr>
          <w:rFonts w:ascii="Calibri" w:hAnsi="Calibri" w:cs="Calibri"/>
          <w:sz w:val="22"/>
          <w:szCs w:val="22"/>
        </w:rPr>
        <w:t xml:space="preserve"> da entrega da fatura, com discriminação dos serviços efetivamente realizados</w:t>
      </w:r>
      <w:r w:rsidRPr="00A222F2" w:rsidR="005F47FD">
        <w:rPr>
          <w:rFonts w:ascii="Calibri" w:hAnsi="Calibri" w:cs="Calibri"/>
          <w:sz w:val="22"/>
          <w:szCs w:val="22"/>
        </w:rPr>
        <w:t>.</w:t>
      </w:r>
    </w:p>
    <w:p w:rsidRPr="00A222F2" w:rsidR="001208BB" w:rsidP="00A222F2" w:rsidRDefault="001208BB" w14:paraId="6F9EDE0D" w14:textId="77777777">
      <w:pPr>
        <w:jc w:val="both"/>
        <w:rPr>
          <w:rFonts w:ascii="Calibri" w:hAnsi="Calibri" w:cs="Calibri"/>
          <w:b/>
          <w:sz w:val="22"/>
          <w:szCs w:val="22"/>
        </w:rPr>
      </w:pPr>
    </w:p>
    <w:p w:rsidRPr="00A222F2" w:rsidR="00B178DF" w:rsidP="00A222F2" w:rsidRDefault="00B178DF" w14:paraId="3A15A064" w14:textId="3DAB52D9">
      <w:pPr>
        <w:jc w:val="both"/>
        <w:rPr>
          <w:rFonts w:ascii="Calibri" w:hAnsi="Calibri" w:cs="Calibri"/>
          <w:sz w:val="22"/>
          <w:szCs w:val="22"/>
        </w:rPr>
      </w:pPr>
      <w:r w:rsidRPr="00A222F2">
        <w:rPr>
          <w:rFonts w:ascii="Calibri" w:hAnsi="Calibri" w:cs="Calibri"/>
          <w:b/>
          <w:bCs/>
          <w:sz w:val="22"/>
          <w:szCs w:val="22"/>
        </w:rPr>
        <w:t>3.8.2 PRAZO PARA RECEBIMENTO DEFINITIVO:</w:t>
      </w:r>
      <w:r w:rsidRPr="00A222F2">
        <w:rPr>
          <w:rFonts w:ascii="Calibri" w:hAnsi="Calibri" w:cs="Calibri"/>
          <w:sz w:val="22"/>
          <w:szCs w:val="22"/>
        </w:rPr>
        <w:t xml:space="preserve"> </w:t>
      </w:r>
      <w:r w:rsidRPr="00A222F2" w:rsidR="009A3C4C">
        <w:rPr>
          <w:rFonts w:ascii="Calibri" w:hAnsi="Calibri" w:cs="Calibri"/>
          <w:sz w:val="22"/>
          <w:szCs w:val="22"/>
        </w:rPr>
        <w:t>10 (dez)</w:t>
      </w:r>
      <w:r w:rsidRPr="00A222F2">
        <w:rPr>
          <w:rFonts w:ascii="Calibri" w:hAnsi="Calibri" w:cs="Calibri"/>
          <w:sz w:val="22"/>
          <w:szCs w:val="22"/>
        </w:rPr>
        <w:t xml:space="preserve"> dias</w:t>
      </w:r>
      <w:r w:rsidRPr="00A222F2">
        <w:rPr>
          <w:rFonts w:ascii="Calibri" w:hAnsi="Calibri" w:eastAsia="DengXian" w:cs="Calibri"/>
          <w:kern w:val="1"/>
          <w:sz w:val="22"/>
          <w:szCs w:val="22"/>
          <w:lang w:bidi="hi-IN"/>
        </w:rPr>
        <w:t xml:space="preserve"> c</w:t>
      </w:r>
      <w:r w:rsidRPr="00A222F2">
        <w:rPr>
          <w:rFonts w:ascii="Calibri" w:hAnsi="Calibri" w:cs="Calibri"/>
          <w:sz w:val="22"/>
          <w:szCs w:val="22"/>
        </w:rPr>
        <w:t>orridos, contados do recebimento provisório</w:t>
      </w:r>
      <w:r w:rsidRPr="00A222F2">
        <w:rPr>
          <w:rFonts w:ascii="Calibri" w:hAnsi="Calibri" w:cs="Calibri"/>
          <w:b/>
          <w:bCs/>
          <w:sz w:val="22"/>
          <w:szCs w:val="22"/>
        </w:rPr>
        <w:t>.</w:t>
      </w:r>
    </w:p>
    <w:p w:rsidRPr="00A222F2" w:rsidR="009931A7" w:rsidP="00A222F2" w:rsidRDefault="009931A7" w14:paraId="4C5D426A" w14:textId="77777777">
      <w:pPr>
        <w:jc w:val="both"/>
        <w:rPr>
          <w:rFonts w:ascii="Calibri" w:hAnsi="Calibri" w:cs="Calibri"/>
          <w:sz w:val="22"/>
          <w:szCs w:val="22"/>
        </w:rPr>
      </w:pPr>
    </w:p>
    <w:p w:rsidRPr="00A222F2" w:rsidR="00E916F1" w:rsidP="00A222F2" w:rsidRDefault="00B178DF" w14:paraId="495E52E2" w14:textId="7219300D">
      <w:pPr>
        <w:jc w:val="both"/>
        <w:rPr>
          <w:rFonts w:ascii="Calibri" w:hAnsi="Calibri" w:cs="Calibri"/>
          <w:sz w:val="22"/>
          <w:szCs w:val="22"/>
        </w:rPr>
      </w:pPr>
      <w:r w:rsidRPr="00A222F2">
        <w:rPr>
          <w:rFonts w:ascii="Calibri" w:hAnsi="Calibri" w:cs="Calibri"/>
          <w:b/>
          <w:bCs/>
          <w:sz w:val="22"/>
          <w:szCs w:val="22"/>
        </w:rPr>
        <w:t>3.8.3 PRAZO PARA ADEQUAÇÃO OU SUBSTITUIÇÃO DE SERVIÇOS REJEITADOS</w:t>
      </w:r>
      <w:r w:rsidRPr="00A222F2" w:rsidR="0061345B">
        <w:rPr>
          <w:rFonts w:ascii="Calibri" w:hAnsi="Calibri" w:cs="Calibri"/>
          <w:b/>
          <w:bCs/>
          <w:sz w:val="22"/>
          <w:szCs w:val="22"/>
        </w:rPr>
        <w:t>:</w:t>
      </w:r>
      <w:r w:rsidRPr="00A222F2">
        <w:rPr>
          <w:rFonts w:ascii="Calibri" w:hAnsi="Calibri" w:cs="Calibri"/>
          <w:sz w:val="22"/>
          <w:szCs w:val="22"/>
        </w:rPr>
        <w:t xml:space="preserve"> </w:t>
      </w:r>
      <w:bookmarkStart w:name="_Hlk180488101" w:id="5"/>
      <w:r w:rsidRPr="00A222F2" w:rsidR="00E916F1">
        <w:rPr>
          <w:rFonts w:ascii="Calibri" w:hAnsi="Calibri" w:cs="Calibri"/>
          <w:sz w:val="22"/>
          <w:szCs w:val="22"/>
        </w:rPr>
        <w:t>02 (dois) dias</w:t>
      </w:r>
      <w:r w:rsidRPr="00A222F2" w:rsidR="00E916F1">
        <w:rPr>
          <w:rFonts w:ascii="Calibri" w:hAnsi="Calibri" w:eastAsia="DengXian" w:cs="Calibri"/>
          <w:kern w:val="1"/>
          <w:sz w:val="22"/>
          <w:szCs w:val="22"/>
          <w:lang w:bidi="hi-IN"/>
        </w:rPr>
        <w:t xml:space="preserve"> úteis</w:t>
      </w:r>
      <w:r w:rsidRPr="00A222F2" w:rsidR="00E916F1">
        <w:rPr>
          <w:rFonts w:ascii="Calibri" w:hAnsi="Calibri" w:cs="Calibri"/>
          <w:sz w:val="22"/>
          <w:szCs w:val="22"/>
        </w:rPr>
        <w:t>.</w:t>
      </w:r>
      <w:bookmarkEnd w:id="5"/>
    </w:p>
    <w:p w:rsidRPr="00A222F2" w:rsidR="00E916F1" w:rsidP="00A222F2" w:rsidRDefault="00E916F1" w14:paraId="550B964F" w14:textId="77777777">
      <w:pPr>
        <w:jc w:val="both"/>
        <w:rPr>
          <w:rFonts w:ascii="Calibri" w:hAnsi="Calibri" w:cs="Calibri"/>
          <w:sz w:val="22"/>
          <w:szCs w:val="22"/>
        </w:rPr>
      </w:pPr>
    </w:p>
    <w:p w:rsidRPr="00A222F2" w:rsidR="00B178DF" w:rsidP="00A222F2" w:rsidRDefault="00B178DF" w14:paraId="4C02D5F2" w14:textId="04064785">
      <w:pPr>
        <w:jc w:val="both"/>
        <w:rPr>
          <w:rFonts w:ascii="Calibri" w:hAnsi="Calibri" w:cs="Calibri"/>
          <w:b/>
          <w:bCs/>
          <w:sz w:val="22"/>
          <w:szCs w:val="22"/>
        </w:rPr>
      </w:pPr>
      <w:r w:rsidRPr="00A222F2">
        <w:rPr>
          <w:rFonts w:ascii="Calibri" w:hAnsi="Calibri" w:cs="Calibri"/>
          <w:b/>
          <w:bCs/>
          <w:sz w:val="22"/>
          <w:szCs w:val="22"/>
        </w:rPr>
        <w:t>3.8.4 DEMAIS REGRAMENTOS:</w:t>
      </w:r>
    </w:p>
    <w:p w:rsidRPr="00A222F2" w:rsidR="00B178DF" w:rsidP="00A222F2" w:rsidRDefault="00B178DF" w14:paraId="23D68F8A" w14:textId="77777777">
      <w:pPr>
        <w:jc w:val="both"/>
        <w:textAlignment w:val="baseline"/>
        <w:rPr>
          <w:rFonts w:ascii="Calibri" w:hAnsi="Calibri" w:cs="Calibri"/>
          <w:sz w:val="22"/>
          <w:szCs w:val="22"/>
        </w:rPr>
      </w:pPr>
    </w:p>
    <w:p w:rsidRPr="00A222F2" w:rsidR="00B178DF" w:rsidP="00A222F2" w:rsidRDefault="00B178DF" w14:paraId="794D66D0" w14:textId="5BA09A5B">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 xml:space="preserve">3.8.4.1 O </w:t>
      </w:r>
      <w:r w:rsidRPr="00A222F2" w:rsidR="008B450C">
        <w:rPr>
          <w:rStyle w:val="Fontepargpadro1"/>
          <w:rFonts w:ascii="Calibri" w:hAnsi="Calibri" w:eastAsia="Calibri" w:cs="Calibri"/>
          <w:b/>
          <w:bCs/>
          <w:color w:val="000000" w:themeColor="text1"/>
          <w:sz w:val="22"/>
          <w:szCs w:val="22"/>
        </w:rPr>
        <w:t>CONTRATANTE</w:t>
      </w:r>
      <w:r w:rsidRPr="00A222F2" w:rsidR="008B450C">
        <w:rPr>
          <w:rStyle w:val="Fontepargpadro1"/>
          <w:rFonts w:ascii="Calibri" w:hAnsi="Calibri" w:eastAsia="Calibri" w:cs="Calibri"/>
          <w:color w:val="000000" w:themeColor="text1"/>
          <w:sz w:val="22"/>
          <w:szCs w:val="22"/>
        </w:rPr>
        <w:t xml:space="preserve"> </w:t>
      </w:r>
      <w:r w:rsidRPr="00A222F2">
        <w:rPr>
          <w:rStyle w:val="Fontepargpadro1"/>
          <w:rFonts w:ascii="Calibri" w:hAnsi="Calibri" w:eastAsia="Calibri" w:cs="Calibri"/>
          <w:color w:val="000000" w:themeColor="text1"/>
          <w:sz w:val="22"/>
          <w:szCs w:val="22"/>
        </w:rPr>
        <w:t>rejeitará, no todo ou em parte, o objeto contratual em desacordo com as condições pactuadas, podendo, entretanto, se lhe convier, decidir pelo recebimento, neste caso com as deduções cabíveis;</w:t>
      </w:r>
    </w:p>
    <w:p w:rsidRPr="00A222F2" w:rsidR="00B178DF" w:rsidP="00A222F2" w:rsidRDefault="00B178DF" w14:paraId="296E36EB"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043DAADE" w14:textId="4F14B048">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 xml:space="preserve">3.8.4.2 Os serviços poderão ser rejeitados, no todo ou em parte, quando em desacordo com as especificações constantes neste instrumento, devendo ser corrigidos/refeitos/substituídos nos prazos definidos neste instrumento, a contar da notificação da </w:t>
      </w:r>
      <w:r w:rsidRPr="00A222F2" w:rsidR="008B450C">
        <w:rPr>
          <w:rStyle w:val="Fontepargpadro1"/>
          <w:rFonts w:ascii="Calibri" w:hAnsi="Calibri" w:eastAsia="Calibri" w:cs="Calibri"/>
          <w:b/>
          <w:bCs/>
          <w:color w:val="000000" w:themeColor="text1"/>
          <w:sz w:val="22"/>
          <w:szCs w:val="22"/>
        </w:rPr>
        <w:t>CONTRATADA</w:t>
      </w:r>
      <w:r w:rsidRPr="00A222F2">
        <w:rPr>
          <w:rStyle w:val="Fontepargpadro1"/>
          <w:rFonts w:ascii="Calibri" w:hAnsi="Calibri" w:eastAsia="Calibri" w:cs="Calibri"/>
          <w:color w:val="000000" w:themeColor="text1"/>
          <w:sz w:val="22"/>
          <w:szCs w:val="22"/>
        </w:rPr>
        <w:t>, às suas custas, sem prejuízo da aplicação das penalidades;</w:t>
      </w:r>
    </w:p>
    <w:p w:rsidRPr="00A222F2" w:rsidR="00B178DF" w:rsidP="00A222F2" w:rsidRDefault="00B178DF" w14:paraId="4CD0C3CA"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7FF3FE9C" w14:textId="2220CFB3">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 xml:space="preserve">3.8.4.3 Eventual instabilidade na prestação do serviço deverá ser suprida no prazo máximo do item 3.8.3 assegurado à </w:t>
      </w:r>
      <w:r w:rsidRPr="00A222F2" w:rsidR="008B450C">
        <w:rPr>
          <w:rStyle w:val="Fontepargpadro1"/>
          <w:rFonts w:ascii="Calibri" w:hAnsi="Calibri" w:eastAsia="Calibri" w:cs="Calibri"/>
          <w:b/>
          <w:bCs/>
          <w:color w:val="000000" w:themeColor="text1"/>
          <w:sz w:val="22"/>
          <w:szCs w:val="22"/>
        </w:rPr>
        <w:t>CONTRATADA</w:t>
      </w:r>
      <w:r w:rsidRPr="00A222F2" w:rsidR="008B450C">
        <w:rPr>
          <w:rStyle w:val="Fontepargpadro1"/>
          <w:rFonts w:ascii="Calibri" w:hAnsi="Calibri" w:eastAsia="Calibri" w:cs="Calibri"/>
          <w:color w:val="000000" w:themeColor="text1"/>
          <w:sz w:val="22"/>
          <w:szCs w:val="22"/>
        </w:rPr>
        <w:t xml:space="preserve"> </w:t>
      </w:r>
      <w:r w:rsidRPr="00A222F2">
        <w:rPr>
          <w:rStyle w:val="Fontepargpadro1"/>
          <w:rFonts w:ascii="Calibri" w:hAnsi="Calibri" w:eastAsia="Calibri" w:cs="Calibri"/>
          <w:color w:val="000000" w:themeColor="text1"/>
          <w:sz w:val="22"/>
          <w:szCs w:val="22"/>
        </w:rPr>
        <w:t>a possibilidade de adoção de eventual solução alternativa, neste prazo, a fim de segurar a continuidade da prestação do serviço;</w:t>
      </w:r>
    </w:p>
    <w:p w:rsidRPr="00A222F2" w:rsidR="00B178DF" w:rsidP="00A222F2" w:rsidRDefault="00B178DF" w14:paraId="4E7BABE5"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797E4887" w14:textId="0AE8575C">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lastRenderedPageBreak/>
        <w:t xml:space="preserve">3.8.4.4 Em caso de recusa, no todo ou em parte, do objeto contratado, fica a </w:t>
      </w:r>
      <w:r w:rsidRPr="00A222F2" w:rsidR="008B450C">
        <w:rPr>
          <w:rStyle w:val="Fontepargpadro1"/>
          <w:rFonts w:ascii="Calibri" w:hAnsi="Calibri" w:eastAsia="Calibri" w:cs="Calibri"/>
          <w:b/>
          <w:bCs/>
          <w:color w:val="000000" w:themeColor="text1"/>
          <w:sz w:val="22"/>
          <w:szCs w:val="22"/>
        </w:rPr>
        <w:t>CONTRATADA</w:t>
      </w:r>
      <w:r w:rsidRPr="00A222F2" w:rsidR="008B450C">
        <w:rPr>
          <w:rStyle w:val="Fontepargpadro1"/>
          <w:rFonts w:ascii="Calibri" w:hAnsi="Calibri" w:eastAsia="Calibri" w:cs="Calibri"/>
          <w:color w:val="000000" w:themeColor="text1"/>
          <w:sz w:val="22"/>
          <w:szCs w:val="22"/>
        </w:rPr>
        <w:t xml:space="preserve"> </w:t>
      </w:r>
      <w:r w:rsidRPr="00A222F2">
        <w:rPr>
          <w:rStyle w:val="Fontepargpadro1"/>
          <w:rFonts w:ascii="Calibri" w:hAnsi="Calibri" w:eastAsia="Calibri" w:cs="Calibri"/>
          <w:color w:val="000000" w:themeColor="text1"/>
          <w:sz w:val="22"/>
          <w:szCs w:val="22"/>
        </w:rPr>
        <w:t xml:space="preserve">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w:t>
      </w:r>
      <w:r w:rsidRPr="00A222F2" w:rsidR="00E916F1">
        <w:rPr>
          <w:rStyle w:val="Fontepargpadro1"/>
          <w:rFonts w:ascii="Calibri" w:hAnsi="Calibri" w:eastAsia="Calibri" w:cs="Calibri"/>
          <w:color w:val="000000" w:themeColor="text1"/>
          <w:sz w:val="22"/>
          <w:szCs w:val="22"/>
        </w:rPr>
        <w:t>r</w:t>
      </w:r>
      <w:r w:rsidRPr="00A222F2">
        <w:rPr>
          <w:rStyle w:val="Fontepargpadro1"/>
          <w:rFonts w:ascii="Calibri" w:hAnsi="Calibri" w:eastAsia="Calibri" w:cs="Calibri"/>
          <w:color w:val="000000" w:themeColor="text1"/>
          <w:sz w:val="22"/>
          <w:szCs w:val="22"/>
        </w:rPr>
        <w:t xml:space="preserve">ecebimento </w:t>
      </w:r>
      <w:r w:rsidRPr="00A222F2" w:rsidR="00E916F1">
        <w:rPr>
          <w:rStyle w:val="Fontepargpadro1"/>
          <w:rFonts w:ascii="Calibri" w:hAnsi="Calibri" w:eastAsia="Calibri" w:cs="Calibri"/>
          <w:color w:val="000000" w:themeColor="text1"/>
          <w:sz w:val="22"/>
          <w:szCs w:val="22"/>
        </w:rPr>
        <w:t>p</w:t>
      </w:r>
      <w:r w:rsidRPr="00A222F2">
        <w:rPr>
          <w:rStyle w:val="Fontepargpadro1"/>
          <w:rFonts w:ascii="Calibri" w:hAnsi="Calibri" w:eastAsia="Calibri" w:cs="Calibri"/>
          <w:color w:val="000000" w:themeColor="text1"/>
          <w:sz w:val="22"/>
          <w:szCs w:val="22"/>
        </w:rPr>
        <w:t>rovisório;</w:t>
      </w:r>
    </w:p>
    <w:p w:rsidRPr="00A222F2" w:rsidR="00B178DF" w:rsidP="00A222F2" w:rsidRDefault="00B178DF" w14:paraId="7CB16929" w14:textId="48E75718">
      <w:pPr>
        <w:jc w:val="both"/>
        <w:rPr>
          <w:rStyle w:val="Fontepargpadro1"/>
          <w:rFonts w:ascii="Calibri" w:hAnsi="Calibri" w:eastAsia="Calibri" w:cs="Calibri"/>
          <w:color w:val="000000" w:themeColor="text1"/>
          <w:sz w:val="22"/>
          <w:szCs w:val="22"/>
        </w:rPr>
      </w:pPr>
      <w:r w:rsidRPr="00A222F2">
        <w:rPr>
          <w:rFonts w:ascii="Calibri" w:hAnsi="Calibri" w:cs="Calibri"/>
          <w:sz w:val="22"/>
          <w:szCs w:val="22"/>
        </w:rPr>
        <w:br/>
      </w:r>
      <w:r w:rsidRPr="00A222F2">
        <w:rPr>
          <w:rStyle w:val="Fontepargpadro1"/>
          <w:rFonts w:ascii="Calibri" w:hAnsi="Calibri" w:eastAsia="Calibri" w:cs="Calibri"/>
          <w:color w:val="000000" w:themeColor="text1"/>
          <w:sz w:val="22"/>
          <w:szCs w:val="22"/>
        </w:rPr>
        <w:t xml:space="preserve">3.8.4.5 O recebimento definitivo do objeto deste instrumento será concretizado depois de adotados, pelo </w:t>
      </w:r>
      <w:r w:rsidRPr="00A222F2" w:rsidR="008B450C">
        <w:rPr>
          <w:rStyle w:val="Fontepargpadro1"/>
          <w:rFonts w:ascii="Calibri" w:hAnsi="Calibri" w:eastAsia="Calibri" w:cs="Calibri"/>
          <w:b/>
          <w:bCs/>
          <w:color w:val="000000" w:themeColor="text1"/>
          <w:sz w:val="22"/>
          <w:szCs w:val="22"/>
        </w:rPr>
        <w:t>CONTRATANTE</w:t>
      </w:r>
      <w:r w:rsidRPr="00A222F2">
        <w:rPr>
          <w:rStyle w:val="Fontepargpadro1"/>
          <w:rFonts w:ascii="Calibri" w:hAnsi="Calibri" w:eastAsia="Calibri" w:cs="Calibri"/>
          <w:color w:val="000000" w:themeColor="text1"/>
          <w:sz w:val="22"/>
          <w:szCs w:val="22"/>
        </w:rPr>
        <w:t>, todos os procedimentos cabíveis do art. 140 da Lei Federal nº 14.133/2021 e, no que couber, da Lei Estadual</w:t>
      </w:r>
      <w:r w:rsidRPr="00A222F2" w:rsidR="00E916F1">
        <w:rPr>
          <w:rStyle w:val="Fontepargpadro1"/>
          <w:rFonts w:ascii="Calibri" w:hAnsi="Calibri" w:eastAsia="Calibri" w:cs="Calibri"/>
          <w:color w:val="000000" w:themeColor="text1"/>
          <w:sz w:val="22"/>
          <w:szCs w:val="22"/>
        </w:rPr>
        <w:t>/BA</w:t>
      </w:r>
      <w:r w:rsidRPr="00A222F2">
        <w:rPr>
          <w:rStyle w:val="Fontepargpadro1"/>
          <w:rFonts w:ascii="Calibri" w:hAnsi="Calibri" w:eastAsia="Calibri" w:cs="Calibri"/>
          <w:color w:val="000000" w:themeColor="text1"/>
          <w:sz w:val="22"/>
          <w:szCs w:val="22"/>
        </w:rPr>
        <w:t xml:space="preserve"> nº 14.634/</w:t>
      </w:r>
      <w:r w:rsidRPr="00A222F2" w:rsidR="008B450C">
        <w:rPr>
          <w:rStyle w:val="Fontepargpadro1"/>
          <w:rFonts w:ascii="Calibri" w:hAnsi="Calibri" w:eastAsia="Calibri" w:cs="Calibri"/>
          <w:color w:val="000000" w:themeColor="text1"/>
          <w:sz w:val="22"/>
          <w:szCs w:val="22"/>
        </w:rPr>
        <w:t>20</w:t>
      </w:r>
      <w:r w:rsidRPr="00A222F2">
        <w:rPr>
          <w:rStyle w:val="Fontepargpadro1"/>
          <w:rFonts w:ascii="Calibri" w:hAnsi="Calibri" w:eastAsia="Calibri" w:cs="Calibri"/>
          <w:color w:val="000000" w:themeColor="text1"/>
          <w:sz w:val="22"/>
          <w:szCs w:val="22"/>
        </w:rPr>
        <w:t>23, devendo ocorrer nos prazos definidos neste instrumento;</w:t>
      </w:r>
    </w:p>
    <w:p w:rsidRPr="00A222F2" w:rsidR="00B178DF" w:rsidP="00A222F2" w:rsidRDefault="00B178DF" w14:paraId="3D1C4F7E"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02226985" w14:textId="3869F054">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 xml:space="preserve">3.8.4.6 O aceite ou aprovação do objeto pelo </w:t>
      </w:r>
      <w:r w:rsidRPr="00A222F2" w:rsidR="008B450C">
        <w:rPr>
          <w:rStyle w:val="Fontepargpadro1"/>
          <w:rFonts w:ascii="Calibri" w:hAnsi="Calibri" w:eastAsia="Calibri" w:cs="Calibri"/>
          <w:b/>
          <w:bCs/>
          <w:color w:val="000000" w:themeColor="text1"/>
          <w:sz w:val="22"/>
          <w:szCs w:val="22"/>
        </w:rPr>
        <w:t>CONTRATANTE</w:t>
      </w:r>
      <w:r w:rsidRPr="00A222F2" w:rsidR="008B450C">
        <w:rPr>
          <w:rStyle w:val="Fontepargpadro1"/>
          <w:rFonts w:ascii="Calibri" w:hAnsi="Calibri" w:eastAsia="Calibri" w:cs="Calibri"/>
          <w:color w:val="000000" w:themeColor="text1"/>
          <w:sz w:val="22"/>
          <w:szCs w:val="22"/>
        </w:rPr>
        <w:t xml:space="preserve"> </w:t>
      </w:r>
      <w:r w:rsidRPr="00A222F2">
        <w:rPr>
          <w:rStyle w:val="Fontepargpadro1"/>
          <w:rFonts w:ascii="Calibri" w:hAnsi="Calibri" w:eastAsia="Calibri" w:cs="Calibri"/>
          <w:color w:val="000000" w:themeColor="text1"/>
          <w:sz w:val="22"/>
          <w:szCs w:val="22"/>
        </w:rPr>
        <w:t xml:space="preserve">não exclui a responsabilidade da </w:t>
      </w:r>
      <w:r w:rsidRPr="00A222F2" w:rsidR="008B450C">
        <w:rPr>
          <w:rStyle w:val="Fontepargpadro1"/>
          <w:rFonts w:ascii="Calibri" w:hAnsi="Calibri" w:eastAsia="Calibri" w:cs="Calibri"/>
          <w:b/>
          <w:bCs/>
          <w:color w:val="000000" w:themeColor="text1"/>
          <w:sz w:val="22"/>
          <w:szCs w:val="22"/>
        </w:rPr>
        <w:t>CONTRATADA</w:t>
      </w:r>
      <w:r w:rsidRPr="00A222F2" w:rsidR="008B450C">
        <w:rPr>
          <w:rStyle w:val="Fontepargpadro1"/>
          <w:rFonts w:ascii="Calibri" w:hAnsi="Calibri" w:eastAsia="Calibri" w:cs="Calibri"/>
          <w:color w:val="000000" w:themeColor="text1"/>
          <w:sz w:val="22"/>
          <w:szCs w:val="22"/>
        </w:rPr>
        <w:t xml:space="preserve"> </w:t>
      </w:r>
      <w:r w:rsidRPr="00A222F2">
        <w:rPr>
          <w:rStyle w:val="Fontepargpadro1"/>
          <w:rFonts w:ascii="Calibri" w:hAnsi="Calibri" w:eastAsia="Calibri" w:cs="Calibri"/>
          <w:color w:val="000000" w:themeColor="text1"/>
          <w:sz w:val="22"/>
          <w:szCs w:val="22"/>
        </w:rPr>
        <w:t xml:space="preserve">por vícios, defeitos ou disparidades com as especificações estabelecidas neste instrumento e no processo de Dispensa de Licitação que o originou, verificadas posteriormente, garantindo-se ao </w:t>
      </w:r>
      <w:r w:rsidRPr="00A222F2" w:rsidR="009931A7">
        <w:rPr>
          <w:rStyle w:val="Fontepargpadro1"/>
          <w:rFonts w:ascii="Calibri" w:hAnsi="Calibri" w:eastAsia="Calibri" w:cs="Calibri"/>
          <w:b/>
          <w:bCs/>
          <w:color w:val="000000" w:themeColor="text1"/>
          <w:sz w:val="22"/>
          <w:szCs w:val="22"/>
        </w:rPr>
        <w:t>CONTRATANTE</w:t>
      </w:r>
      <w:r w:rsidRPr="00A222F2">
        <w:rPr>
          <w:rStyle w:val="Fontepargpadro1"/>
          <w:rFonts w:ascii="Calibri" w:hAnsi="Calibri" w:eastAsia="Calibri" w:cs="Calibri"/>
          <w:color w:val="000000" w:themeColor="text1"/>
          <w:sz w:val="22"/>
          <w:szCs w:val="22"/>
        </w:rPr>
        <w:t>, inclusive, as faculdades previstas na Lei Federal nº 10.078/</w:t>
      </w:r>
      <w:r w:rsidRPr="00A222F2" w:rsidR="00E916F1">
        <w:rPr>
          <w:rStyle w:val="Fontepargpadro1"/>
          <w:rFonts w:ascii="Calibri" w:hAnsi="Calibri" w:eastAsia="Calibri" w:cs="Calibri"/>
          <w:color w:val="000000" w:themeColor="text1"/>
          <w:sz w:val="22"/>
          <w:szCs w:val="22"/>
        </w:rPr>
        <w:t>19</w:t>
      </w:r>
      <w:r w:rsidRPr="00A222F2">
        <w:rPr>
          <w:rStyle w:val="Fontepargpadro1"/>
          <w:rFonts w:ascii="Calibri" w:hAnsi="Calibri" w:eastAsia="Calibri" w:cs="Calibri"/>
          <w:color w:val="000000" w:themeColor="text1"/>
          <w:sz w:val="22"/>
          <w:szCs w:val="22"/>
        </w:rPr>
        <w:t>90 – Código de Defesa do Consumidor.</w:t>
      </w:r>
    </w:p>
    <w:p w:rsidRPr="00A222F2" w:rsidR="008B450C" w:rsidP="00A222F2" w:rsidRDefault="008B450C" w14:paraId="3F202189" w14:textId="77777777">
      <w:pPr>
        <w:jc w:val="both"/>
        <w:rPr>
          <w:rStyle w:val="Fontepargpadro1"/>
          <w:rFonts w:ascii="Calibri" w:hAnsi="Calibri" w:eastAsia="Calibri" w:cs="Calibri"/>
          <w:color w:val="000000" w:themeColor="text1"/>
          <w:sz w:val="22"/>
          <w:szCs w:val="22"/>
        </w:rPr>
      </w:pPr>
    </w:p>
    <w:p w:rsidRPr="00A222F2" w:rsidR="008B450C" w:rsidP="00A222F2" w:rsidRDefault="008B450C" w14:paraId="2BB47B3F" w14:textId="77777777">
      <w:pPr>
        <w:pStyle w:val="western"/>
        <w:widowControl w:val="0"/>
        <w:spacing w:before="0" w:after="0"/>
        <w:ind w:left="284" w:hanging="111"/>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8B450C" w:rsidTr="00DB294C" w14:paraId="1317E4E5" w14:textId="77777777">
        <w:tc>
          <w:tcPr>
            <w:tcW w:w="10338" w:type="dxa"/>
            <w:shd w:val="clear" w:color="auto" w:fill="AEAAAA" w:themeFill="background2" w:themeFillShade="BF"/>
          </w:tcPr>
          <w:p w:rsidRPr="00A222F2" w:rsidR="008B450C" w:rsidP="00A222F2" w:rsidRDefault="008B450C" w14:paraId="45E8E7F8" w14:textId="3F0E06E5">
            <w:pPr>
              <w:jc w:val="both"/>
              <w:rPr>
                <w:rFonts w:ascii="Calibri" w:hAnsi="Calibri" w:cs="Calibri"/>
                <w:b/>
                <w:bCs/>
                <w:sz w:val="22"/>
                <w:szCs w:val="22"/>
              </w:rPr>
            </w:pPr>
            <w:r w:rsidRPr="00A222F2">
              <w:rPr>
                <w:rFonts w:ascii="Calibri" w:hAnsi="Calibri" w:cs="Calibri"/>
                <w:b/>
                <w:bCs/>
                <w:sz w:val="22"/>
                <w:szCs w:val="22"/>
              </w:rPr>
              <w:t>3.9 DOS PREÇOS</w:t>
            </w:r>
          </w:p>
        </w:tc>
      </w:tr>
    </w:tbl>
    <w:p w:rsidRPr="00A222F2" w:rsidR="008B450C" w:rsidP="00A222F2" w:rsidRDefault="008B450C" w14:paraId="50F525BC" w14:textId="77777777">
      <w:pPr>
        <w:jc w:val="both"/>
        <w:rPr>
          <w:rFonts w:ascii="Calibri" w:hAnsi="Calibri" w:eastAsia="SimSun" w:cs="Calibri"/>
          <w:b/>
          <w:bCs/>
          <w:kern w:val="1"/>
          <w:sz w:val="22"/>
          <w:szCs w:val="22"/>
          <w:lang w:bidi="hi-IN"/>
        </w:rPr>
      </w:pPr>
    </w:p>
    <w:p w:rsidRPr="00A222F2" w:rsidR="00A545C6" w:rsidP="00A222F2" w:rsidRDefault="00B178DF" w14:paraId="2AD59E4F" w14:textId="77777777">
      <w:pPr>
        <w:jc w:val="both"/>
        <w:rPr>
          <w:rFonts w:ascii="Calibri" w:hAnsi="Calibri" w:eastAsia="Calibri" w:cs="Calibri"/>
          <w:sz w:val="22"/>
          <w:szCs w:val="22"/>
        </w:rPr>
      </w:pPr>
      <w:r w:rsidRPr="00A222F2">
        <w:rPr>
          <w:rFonts w:ascii="Calibri" w:hAnsi="Calibri" w:eastAsia="SimSun" w:cs="Calibri"/>
          <w:b/>
          <w:bCs/>
          <w:kern w:val="1"/>
          <w:sz w:val="22"/>
          <w:szCs w:val="22"/>
          <w:lang w:bidi="hi-IN"/>
        </w:rPr>
        <w:t>3.9.1 ABRANGÊNCIA</w:t>
      </w:r>
      <w:r w:rsidRPr="00A222F2" w:rsidR="008B450C">
        <w:rPr>
          <w:rFonts w:ascii="Calibri" w:hAnsi="Calibri" w:eastAsia="SimSun" w:cs="Calibri"/>
          <w:b/>
          <w:bCs/>
          <w:kern w:val="1"/>
          <w:sz w:val="22"/>
          <w:szCs w:val="22"/>
          <w:lang w:bidi="hi-IN"/>
        </w:rPr>
        <w:t>:</w:t>
      </w:r>
      <w:r w:rsidRPr="00A222F2">
        <w:rPr>
          <w:rFonts w:ascii="Calibri" w:hAnsi="Calibri" w:eastAsia="SimSun" w:cs="Calibri"/>
          <w:b/>
          <w:bCs/>
          <w:kern w:val="1"/>
          <w:sz w:val="22"/>
          <w:szCs w:val="22"/>
          <w:lang w:bidi="hi-IN"/>
        </w:rPr>
        <w:t xml:space="preserve"> </w:t>
      </w:r>
      <w:r w:rsidRPr="00A222F2" w:rsidR="009B0BD6">
        <w:rPr>
          <w:rFonts w:ascii="Calibri" w:hAnsi="Calibri" w:eastAsia="Calibri" w:cs="Calibri"/>
          <w:color w:val="000000" w:themeColor="text1"/>
          <w:sz w:val="22"/>
          <w:szCs w:val="22"/>
        </w:rPr>
        <w:t>Os preços contratados englobam todos e quaisquer custos necessários ao fiel cumprimento da contratação.</w:t>
      </w:r>
      <w:r w:rsidRPr="00A222F2" w:rsidR="00A545C6">
        <w:rPr>
          <w:rFonts w:ascii="Calibri" w:hAnsi="Calibri" w:eastAsia="Calibri" w:cs="Calibri"/>
          <w:color w:val="000000" w:themeColor="text1"/>
          <w:sz w:val="22"/>
          <w:szCs w:val="22"/>
        </w:rPr>
        <w:t xml:space="preserve"> </w:t>
      </w:r>
      <w:r w:rsidRPr="00A222F2" w:rsidR="009B0BD6">
        <w:rPr>
          <w:rFonts w:ascii="Calibri" w:hAnsi="Calibri" w:cs="Calibri"/>
          <w:sz w:val="22"/>
          <w:szCs w:val="22"/>
          <w:lang w:eastAsia="pt-BR"/>
        </w:rPr>
        <w:t xml:space="preserve">Englobam, exemplificativamente, todos os custos relativos a remunerações, encargos sociais, previdenciários e trabalhistas de todo o pessoal da </w:t>
      </w:r>
      <w:r w:rsidRPr="00A222F2" w:rsidR="009B0BD6">
        <w:rPr>
          <w:rFonts w:ascii="Calibri" w:hAnsi="Calibri" w:cs="Calibri"/>
          <w:b/>
          <w:bCs/>
          <w:sz w:val="22"/>
          <w:szCs w:val="22"/>
          <w:lang w:eastAsia="pt-BR"/>
        </w:rPr>
        <w:t>CONTRATADA</w:t>
      </w:r>
      <w:r w:rsidRPr="00A222F2" w:rsidR="009B0BD6">
        <w:rPr>
          <w:rFonts w:ascii="Calibri" w:hAnsi="Calibri" w:cs="Calibri"/>
          <w:sz w:val="22"/>
          <w:szCs w:val="22"/>
          <w:lang w:eastAsia="pt-BR"/>
        </w:rPr>
        <w:t xml:space="preserve"> envolvido na execução do objeto, </w:t>
      </w:r>
      <w:r w:rsidRPr="00A222F2" w:rsidR="009B0BD6">
        <w:rPr>
          <w:rFonts w:ascii="Calibri" w:hAnsi="Calibri" w:eastAsia="Calibri" w:cs="Calibri"/>
          <w:sz w:val="22"/>
          <w:szCs w:val="22"/>
        </w:rPr>
        <w:t xml:space="preserve">materiais empregados, inclusive ferramentas e fardamentos, combustíveis, lubrificantes, manutenção, lavagens, estacionamento, depreciação, aluguéis, seguros, franquias, administração, tributos e emolumentos. </w:t>
      </w:r>
    </w:p>
    <w:p w:rsidRPr="00A222F2" w:rsidR="00B17824" w:rsidP="00A222F2" w:rsidRDefault="00B17824" w14:paraId="38A0EA57" w14:textId="0D8462F9">
      <w:pPr>
        <w:jc w:val="both"/>
        <w:rPr>
          <w:rFonts w:ascii="Calibri" w:hAnsi="Calibri" w:eastAsia="Calibri" w:cs="Calibri"/>
          <w:color w:val="FF0000"/>
          <w:sz w:val="22"/>
          <w:szCs w:val="22"/>
        </w:rPr>
      </w:pPr>
      <w:r w:rsidRPr="00A222F2">
        <w:rPr>
          <w:rFonts w:ascii="Calibri" w:hAnsi="Calibri" w:eastAsia="Calibri" w:cs="Calibri"/>
          <w:color w:val="FF0000"/>
          <w:sz w:val="22"/>
          <w:szCs w:val="22"/>
        </w:rPr>
        <w:t xml:space="preserve"> </w:t>
      </w:r>
    </w:p>
    <w:p w:rsidRPr="00A222F2" w:rsidR="005A4960" w:rsidP="00A222F2" w:rsidRDefault="00B17824" w14:paraId="012768B9" w14:textId="002CE90B">
      <w:pPr>
        <w:pStyle w:val="Corpodetexto"/>
        <w:spacing w:after="0" w:line="240" w:lineRule="auto"/>
        <w:jc w:val="both"/>
        <w:rPr>
          <w:rFonts w:ascii="Calibri" w:hAnsi="Calibri" w:eastAsia="Calibri" w:cs="Calibri"/>
          <w:color w:val="000000" w:themeColor="text1"/>
          <w:sz w:val="22"/>
          <w:szCs w:val="22"/>
        </w:rPr>
      </w:pPr>
      <w:r w:rsidRPr="00A222F2">
        <w:rPr>
          <w:rFonts w:ascii="Calibri" w:hAnsi="Calibri" w:eastAsia="Calibri" w:cs="Calibri"/>
          <w:sz w:val="22"/>
          <w:szCs w:val="22"/>
        </w:rPr>
        <w:t>3.9.1.1</w:t>
      </w:r>
      <w:r w:rsidRPr="00A222F2" w:rsidR="00C53328">
        <w:rPr>
          <w:rFonts w:ascii="Calibri" w:hAnsi="Calibri" w:eastAsia="Calibri" w:cs="Calibri"/>
          <w:sz w:val="22"/>
          <w:szCs w:val="22"/>
        </w:rPr>
        <w:t xml:space="preserve"> </w:t>
      </w:r>
      <w:r w:rsidRPr="00A222F2" w:rsidR="005A4960">
        <w:rPr>
          <w:rFonts w:ascii="Calibri" w:hAnsi="Calibri" w:eastAsia="Calibri" w:cs="Calibri"/>
          <w:color w:val="000000" w:themeColor="text1"/>
          <w:sz w:val="22"/>
          <w:szCs w:val="22"/>
        </w:rPr>
        <w:t>Os preços incluem os valores relativos a cada um dos itens cedidos em comodato.</w:t>
      </w:r>
    </w:p>
    <w:p w:rsidRPr="00A222F2" w:rsidR="005A4960" w:rsidP="00A222F2" w:rsidRDefault="005A4960" w14:paraId="0D802F41" w14:textId="77777777">
      <w:pPr>
        <w:pStyle w:val="Corpodetexto"/>
        <w:spacing w:after="0" w:line="240" w:lineRule="auto"/>
        <w:jc w:val="both"/>
        <w:rPr>
          <w:rFonts w:ascii="Calibri" w:hAnsi="Calibri" w:eastAsia="Calibri" w:cs="Calibri"/>
          <w:color w:val="000000" w:themeColor="text1"/>
          <w:sz w:val="22"/>
          <w:szCs w:val="22"/>
        </w:rPr>
      </w:pPr>
    </w:p>
    <w:p w:rsidRPr="00A222F2" w:rsidR="00B178DF" w:rsidP="00A222F2" w:rsidRDefault="00B178DF" w14:paraId="46C10C80" w14:textId="43AFCAC2">
      <w:pPr>
        <w:jc w:val="both"/>
        <w:rPr>
          <w:rFonts w:ascii="Calibri" w:hAnsi="Calibri" w:cs="Calibri"/>
          <w:b/>
          <w:bCs/>
          <w:sz w:val="22"/>
          <w:szCs w:val="22"/>
        </w:rPr>
      </w:pPr>
      <w:r w:rsidRPr="00A222F2">
        <w:rPr>
          <w:rFonts w:ascii="Calibri" w:hAnsi="Calibri" w:cs="Calibri"/>
          <w:b/>
          <w:bCs/>
          <w:sz w:val="22"/>
          <w:szCs w:val="22"/>
        </w:rPr>
        <w:t>3.9.2 CRITÉRIOS PARA DEFINIÇÃO DOS PREÇOS</w:t>
      </w:r>
      <w:r w:rsidRPr="00A222F2" w:rsidR="00E06929">
        <w:rPr>
          <w:rFonts w:ascii="Calibri" w:hAnsi="Calibri" w:cs="Calibri"/>
          <w:b/>
          <w:bCs/>
          <w:sz w:val="22"/>
          <w:szCs w:val="22"/>
        </w:rPr>
        <w:t>:</w:t>
      </w:r>
      <w:r w:rsidRPr="00A222F2" w:rsidR="009A3C4C">
        <w:rPr>
          <w:rFonts w:ascii="Calibri" w:hAnsi="Calibri" w:eastAsia="DengXian" w:cs="Calibri"/>
          <w:b/>
          <w:bCs/>
          <w:color w:val="FF0000"/>
          <w:kern w:val="1"/>
          <w:sz w:val="22"/>
          <w:szCs w:val="22"/>
          <w:lang w:bidi="hi-IN"/>
        </w:rPr>
        <w:t xml:space="preserve"> </w:t>
      </w:r>
      <w:r w:rsidRPr="00A222F2" w:rsidR="009A3C4C">
        <w:rPr>
          <w:rFonts w:ascii="Calibri" w:hAnsi="Calibri" w:eastAsia="DengXian" w:cs="Calibri"/>
          <w:kern w:val="1"/>
          <w:sz w:val="22"/>
          <w:szCs w:val="22"/>
          <w:lang w:bidi="hi-IN"/>
        </w:rPr>
        <w:t>Os preços contratados foram definidos com base num</w:t>
      </w:r>
      <w:r w:rsidRPr="00A222F2" w:rsidR="00B17824">
        <w:rPr>
          <w:rFonts w:ascii="Calibri" w:hAnsi="Calibri" w:eastAsia="DengXian" w:cs="Calibri"/>
          <w:kern w:val="1"/>
          <w:sz w:val="22"/>
          <w:szCs w:val="22"/>
          <w:lang w:bidi="hi-IN"/>
        </w:rPr>
        <w:t xml:space="preserve"> </w:t>
      </w:r>
      <w:r w:rsidRPr="00A222F2" w:rsidR="00B17824">
        <w:rPr>
          <w:rFonts w:ascii="Calibri" w:hAnsi="Calibri" w:eastAsia="DengXian" w:cs="Calibri"/>
          <w:b/>
          <w:bCs/>
          <w:kern w:val="1"/>
          <w:sz w:val="22"/>
          <w:szCs w:val="22"/>
          <w:lang w:bidi="hi-IN"/>
        </w:rPr>
        <w:t>VALOR MENSAL FIXO</w:t>
      </w:r>
      <w:r w:rsidRPr="00A222F2" w:rsidR="00B17824">
        <w:rPr>
          <w:rFonts w:ascii="Calibri" w:hAnsi="Calibri" w:eastAsia="DengXian" w:cs="Calibri"/>
          <w:kern w:val="1"/>
          <w:sz w:val="22"/>
          <w:szCs w:val="22"/>
          <w:lang w:bidi="hi-IN"/>
        </w:rPr>
        <w:t xml:space="preserve"> </w:t>
      </w:r>
      <w:r w:rsidRPr="00A222F2" w:rsidR="009A3C4C">
        <w:rPr>
          <w:rFonts w:ascii="Calibri" w:hAnsi="Calibri" w:eastAsia="DengXian" w:cs="Calibri"/>
          <w:kern w:val="1"/>
          <w:sz w:val="22"/>
          <w:szCs w:val="22"/>
          <w:lang w:bidi="hi-IN"/>
        </w:rPr>
        <w:t xml:space="preserve">a ser pago ao prestador pela execução contínua dos serviços, estipulado considerando </w:t>
      </w:r>
      <w:r w:rsidRPr="00A222F2" w:rsidR="005A4960">
        <w:rPr>
          <w:rFonts w:ascii="Calibri" w:hAnsi="Calibri" w:eastAsia="DengXian" w:cs="Calibri"/>
          <w:kern w:val="1"/>
          <w:sz w:val="22"/>
          <w:szCs w:val="22"/>
          <w:lang w:bidi="hi-IN"/>
        </w:rPr>
        <w:t>os equipamentos necessários à perfeita execução dos serviços.</w:t>
      </w:r>
    </w:p>
    <w:p w:rsidRPr="00A222F2" w:rsidR="00B178DF" w:rsidP="00A222F2" w:rsidRDefault="00B178DF" w14:paraId="77096CCE" w14:textId="77777777">
      <w:pPr>
        <w:ind w:left="680"/>
        <w:jc w:val="both"/>
        <w:rPr>
          <w:rFonts w:ascii="Calibri" w:hAnsi="Calibri" w:cs="Calibri"/>
          <w:sz w:val="22"/>
          <w:szCs w:val="22"/>
        </w:rPr>
      </w:pPr>
    </w:p>
    <w:p w:rsidRPr="00A222F2" w:rsidR="00B178DF" w:rsidP="00A222F2" w:rsidRDefault="00B178DF" w14:paraId="3A94B779"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DE68CD" w14:paraId="155C75B7" w14:textId="77777777">
        <w:tc>
          <w:tcPr>
            <w:tcW w:w="10338" w:type="dxa"/>
            <w:shd w:val="clear" w:color="auto" w:fill="AEAAAA" w:themeFill="background2" w:themeFillShade="BF"/>
          </w:tcPr>
          <w:p w:rsidRPr="00A222F2" w:rsidR="00DE68CD" w:rsidP="00A222F2" w:rsidRDefault="00DE68CD" w14:paraId="37FD8ECF" w14:textId="77D6B117">
            <w:pPr>
              <w:jc w:val="both"/>
              <w:rPr>
                <w:rFonts w:ascii="Calibri" w:hAnsi="Calibri" w:cs="Calibri"/>
                <w:b/>
                <w:bCs/>
                <w:sz w:val="22"/>
                <w:szCs w:val="22"/>
              </w:rPr>
            </w:pPr>
            <w:r w:rsidRPr="00A222F2">
              <w:rPr>
                <w:rFonts w:ascii="Calibri" w:hAnsi="Calibri" w:cs="Calibri"/>
                <w:b/>
                <w:bCs/>
                <w:sz w:val="22"/>
                <w:szCs w:val="22"/>
              </w:rPr>
              <w:t>3.10 REGRAS DE FATURAMENTO</w:t>
            </w:r>
          </w:p>
        </w:tc>
      </w:tr>
    </w:tbl>
    <w:p w:rsidRPr="00A222F2" w:rsidR="00B178DF" w:rsidP="00A222F2" w:rsidRDefault="00B178DF" w14:paraId="5EB60DF7" w14:textId="77777777">
      <w:pPr>
        <w:jc w:val="both"/>
        <w:rPr>
          <w:rFonts w:ascii="Calibri" w:hAnsi="Calibri" w:cs="Calibri"/>
          <w:b/>
          <w:i/>
          <w:strike/>
          <w:color w:val="0070C0"/>
          <w:sz w:val="22"/>
          <w:szCs w:val="22"/>
        </w:rPr>
      </w:pPr>
    </w:p>
    <w:p w:rsidRPr="00A222F2" w:rsidR="00E06929" w:rsidP="00A222F2" w:rsidRDefault="00B178DF" w14:paraId="6DE56006" w14:textId="469FC760">
      <w:pPr>
        <w:jc w:val="both"/>
        <w:rPr>
          <w:rFonts w:ascii="Calibri" w:hAnsi="Calibri" w:eastAsia="Calibri" w:cs="Calibri"/>
          <w:i/>
          <w:iCs/>
          <w:color w:val="FF0000"/>
          <w:sz w:val="22"/>
          <w:szCs w:val="22"/>
        </w:rPr>
      </w:pPr>
      <w:r w:rsidRPr="00A222F2">
        <w:rPr>
          <w:rFonts w:ascii="Calibri" w:hAnsi="Calibri" w:eastAsia="SimSun" w:cs="Calibri"/>
          <w:b/>
          <w:bCs/>
          <w:kern w:val="1"/>
          <w:sz w:val="22"/>
          <w:szCs w:val="22"/>
          <w:lang w:bidi="hi-IN"/>
        </w:rPr>
        <w:t>3.10.1 PERIODICIDADE DE FATURAMENTO</w:t>
      </w:r>
      <w:r w:rsidRPr="00A222F2" w:rsidR="00BF5487">
        <w:rPr>
          <w:rFonts w:ascii="Calibri" w:hAnsi="Calibri" w:eastAsia="SimSun" w:cs="Calibri"/>
          <w:b/>
          <w:bCs/>
          <w:kern w:val="1"/>
          <w:sz w:val="22"/>
          <w:szCs w:val="22"/>
          <w:lang w:bidi="hi-IN"/>
        </w:rPr>
        <w:t>:</w:t>
      </w:r>
      <w:r w:rsidRPr="00A222F2" w:rsidR="00801847">
        <w:rPr>
          <w:rFonts w:ascii="Calibri" w:hAnsi="Calibri" w:eastAsia="SimSun" w:cs="Calibri"/>
          <w:b/>
          <w:bCs/>
          <w:kern w:val="1"/>
          <w:sz w:val="22"/>
          <w:szCs w:val="22"/>
          <w:lang w:bidi="hi-IN"/>
        </w:rPr>
        <w:t xml:space="preserve"> </w:t>
      </w:r>
      <w:r w:rsidRPr="00A222F2" w:rsidR="00801847">
        <w:rPr>
          <w:rFonts w:ascii="Calibri" w:hAnsi="Calibri" w:eastAsia="SimSun" w:cs="Calibri"/>
          <w:kern w:val="1"/>
          <w:sz w:val="22"/>
          <w:szCs w:val="22"/>
          <w:lang w:bidi="hi-IN"/>
        </w:rPr>
        <w:t>Mensal.</w:t>
      </w:r>
      <w:r w:rsidRPr="00A222F2" w:rsidR="00BF5487">
        <w:rPr>
          <w:rFonts w:ascii="Calibri" w:hAnsi="Calibri" w:eastAsia="SimSun" w:cs="Calibri"/>
          <w:b/>
          <w:bCs/>
          <w:kern w:val="1"/>
          <w:sz w:val="22"/>
          <w:szCs w:val="22"/>
          <w:lang w:bidi="hi-IN"/>
        </w:rPr>
        <w:t xml:space="preserve"> </w:t>
      </w:r>
    </w:p>
    <w:p w:rsidRPr="00A222F2" w:rsidR="00E06929" w:rsidP="00A222F2" w:rsidRDefault="00E06929" w14:paraId="407B0CF7" w14:textId="77777777">
      <w:pPr>
        <w:jc w:val="both"/>
        <w:rPr>
          <w:rFonts w:ascii="Calibri" w:hAnsi="Calibri" w:cs="Calibri"/>
          <w:i/>
          <w:iCs/>
          <w:color w:val="FF0000"/>
          <w:sz w:val="22"/>
          <w:szCs w:val="22"/>
        </w:rPr>
      </w:pPr>
    </w:p>
    <w:p w:rsidRPr="00A222F2" w:rsidR="00B178DF" w:rsidP="00A222F2" w:rsidRDefault="00B178DF" w14:paraId="44A1766C" w14:textId="46699BEB">
      <w:pPr>
        <w:jc w:val="both"/>
        <w:rPr>
          <w:rFonts w:ascii="Calibri" w:hAnsi="Calibri" w:cs="Calibri"/>
          <w:sz w:val="22"/>
          <w:szCs w:val="22"/>
        </w:rPr>
      </w:pPr>
      <w:r w:rsidRPr="00A222F2" w:rsidR="00B178DF">
        <w:rPr>
          <w:rFonts w:ascii="Calibri" w:hAnsi="Calibri" w:cs="Calibri"/>
          <w:b w:val="1"/>
          <w:bCs w:val="1"/>
          <w:sz w:val="22"/>
          <w:szCs w:val="22"/>
        </w:rPr>
        <w:t>3.10.2 CONDIÇÕES ESPECÍFICAS PARA FATURAMENTO</w:t>
      </w:r>
      <w:r w:rsidRPr="00A222F2" w:rsidR="00F05A08">
        <w:rPr>
          <w:rFonts w:ascii="Calibri" w:hAnsi="Calibri" w:cs="Calibri"/>
          <w:b w:val="1"/>
          <w:bCs w:val="1"/>
          <w:sz w:val="22"/>
          <w:szCs w:val="22"/>
        </w:rPr>
        <w:t>:</w:t>
      </w:r>
      <w:r w:rsidRPr="00A222F2" w:rsidR="00B178DF">
        <w:rPr>
          <w:rFonts w:ascii="Calibri" w:hAnsi="Calibri" w:cs="Calibri"/>
          <w:b w:val="1"/>
          <w:bCs w:val="1"/>
          <w:sz w:val="22"/>
          <w:szCs w:val="22"/>
        </w:rPr>
        <w:t xml:space="preserve"> </w:t>
      </w:r>
      <w:r w:rsidRPr="00A222F2" w:rsidR="00B17824">
        <w:rPr>
          <w:rFonts w:ascii="Calibri" w:hAnsi="Calibri" w:eastAsia="SimSun" w:cs="Calibri"/>
          <w:kern w:val="1"/>
          <w:sz w:val="22"/>
          <w:szCs w:val="22"/>
          <w:lang w:bidi="hi-IN"/>
        </w:rPr>
        <w:t>Não se aplica,</w:t>
      </w:r>
      <w:r w:rsidRPr="00A222F2" w:rsidR="00B178DF">
        <w:rPr>
          <w:rFonts w:ascii="Calibri" w:hAnsi="Calibri" w:eastAsia="SimSun" w:cs="Calibri"/>
          <w:b w:val="1"/>
          <w:bCs w:val="1"/>
          <w:kern w:val="1"/>
          <w:sz w:val="22"/>
          <w:szCs w:val="22"/>
          <w:lang w:bidi="hi-IN"/>
        </w:rPr>
        <w:t xml:space="preserve"> </w:t>
      </w:r>
      <w:r w:rsidRPr="00A222F2" w:rsidR="00B178DF">
        <w:rPr>
          <w:rFonts w:ascii="Calibri" w:hAnsi="Calibri" w:eastAsia="SimSun" w:cs="Calibri"/>
          <w:kern w:val="1"/>
          <w:sz w:val="22"/>
          <w:szCs w:val="22"/>
          <w:lang w:bidi="hi-IN"/>
        </w:rPr>
        <w:t>sendo necessária somente a apresentação de nota fiscal/fatura e certidões de regularidade fiscal e trabalhista, conforme item 3.11 (abaixo).</w:t>
      </w:r>
    </w:p>
    <w:p w:rsidRPr="00A222F2" w:rsidR="00091D23" w:rsidP="00A222F2" w:rsidRDefault="00091D23" w14:paraId="162E9B02" w14:textId="77777777">
      <w:pPr>
        <w:jc w:val="both"/>
        <w:rPr>
          <w:rFonts w:ascii="Calibri" w:hAnsi="Calibri" w:cs="Calibri"/>
          <w:b/>
          <w:bCs/>
          <w:sz w:val="22"/>
          <w:szCs w:val="22"/>
        </w:rPr>
      </w:pPr>
    </w:p>
    <w:p w:rsidRPr="00A222F2" w:rsidR="009931A7" w:rsidP="00A222F2" w:rsidRDefault="009931A7" w14:paraId="0F97728E"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DE68CD" w14:paraId="430170FF" w14:textId="77777777">
        <w:tc>
          <w:tcPr>
            <w:tcW w:w="10338" w:type="dxa"/>
            <w:shd w:val="clear" w:color="auto" w:fill="AEAAAA" w:themeFill="background2" w:themeFillShade="BF"/>
          </w:tcPr>
          <w:p w:rsidRPr="00A222F2" w:rsidR="00DE68CD" w:rsidP="00A222F2" w:rsidRDefault="00DE68CD" w14:paraId="5789229B" w14:textId="54768668">
            <w:pPr>
              <w:jc w:val="both"/>
              <w:rPr>
                <w:rFonts w:ascii="Calibri" w:hAnsi="Calibri" w:cs="Calibri"/>
                <w:b/>
                <w:bCs/>
                <w:sz w:val="22"/>
                <w:szCs w:val="22"/>
              </w:rPr>
            </w:pPr>
            <w:r w:rsidRPr="00A222F2">
              <w:rPr>
                <w:rFonts w:ascii="Calibri" w:hAnsi="Calibri" w:cs="Calibri"/>
                <w:b/>
                <w:bCs/>
                <w:sz w:val="22"/>
                <w:szCs w:val="22"/>
              </w:rPr>
              <w:t>3.11 REGRAS PARA PAGAMENTO E ATUALIZAÇÃO MONETÁRIA</w:t>
            </w:r>
          </w:p>
        </w:tc>
      </w:tr>
    </w:tbl>
    <w:p w:rsidRPr="00A222F2" w:rsidR="00091D23" w:rsidP="00A222F2" w:rsidRDefault="00091D23" w14:paraId="0083A1F1" w14:textId="77777777">
      <w:pPr>
        <w:jc w:val="both"/>
        <w:rPr>
          <w:rFonts w:ascii="Calibri" w:hAnsi="Calibri" w:cs="Calibri"/>
          <w:b/>
          <w:bCs/>
          <w:sz w:val="22"/>
          <w:szCs w:val="22"/>
        </w:rPr>
      </w:pPr>
    </w:p>
    <w:p w:rsidRPr="00A222F2" w:rsidR="00BE06E2" w:rsidP="00A222F2" w:rsidRDefault="00BE06E2" w14:paraId="67FB1328" w14:textId="5C8F56EB">
      <w:pPr>
        <w:jc w:val="both"/>
        <w:rPr>
          <w:rFonts w:ascii="Calibri" w:hAnsi="Calibri" w:cs="Calibri"/>
          <w:sz w:val="22"/>
          <w:szCs w:val="22"/>
        </w:rPr>
      </w:pPr>
      <w:r w:rsidRPr="00A222F2">
        <w:rPr>
          <w:rStyle w:val="Fontepargpadro1"/>
          <w:rFonts w:ascii="Calibri" w:hAnsi="Calibri" w:eastAsia="Calibri" w:cs="Calibri"/>
          <w:color w:val="000000" w:themeColor="text1"/>
          <w:sz w:val="22"/>
          <w:szCs w:val="22"/>
        </w:rPr>
        <w:t xml:space="preserve">3.11.1 </w:t>
      </w:r>
      <w:r w:rsidRPr="00A222F2">
        <w:rPr>
          <w:rFonts w:ascii="Calibri" w:hAnsi="Calibri" w:cs="Calibri"/>
          <w:sz w:val="22"/>
          <w:szCs w:val="22"/>
        </w:rPr>
        <w:t>Os pagamentos serão processados conforme ordem cronológica de pagamento, nos termos disciplinados no art. 141 da Lei Federal nº</w:t>
      </w:r>
      <w:r w:rsidRPr="00A222F2" w:rsidR="00B17824">
        <w:rPr>
          <w:rFonts w:ascii="Calibri" w:hAnsi="Calibri" w:cs="Calibri"/>
          <w:sz w:val="22"/>
          <w:szCs w:val="22"/>
        </w:rPr>
        <w:t xml:space="preserve"> </w:t>
      </w:r>
      <w:r w:rsidRPr="00A222F2">
        <w:rPr>
          <w:rFonts w:ascii="Calibri" w:hAnsi="Calibri" w:cs="Calibri"/>
          <w:sz w:val="22"/>
          <w:szCs w:val="22"/>
        </w:rPr>
        <w:t xml:space="preserve">14.133/2021; </w:t>
      </w:r>
    </w:p>
    <w:p w:rsidRPr="00A222F2" w:rsidR="00BE06E2" w:rsidP="00A222F2" w:rsidRDefault="00BE06E2" w14:paraId="0A61E0D5"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07405563" w14:textId="09151BCD">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3.11.</w:t>
      </w:r>
      <w:r w:rsidRPr="00A222F2" w:rsidR="00BE06E2">
        <w:rPr>
          <w:rStyle w:val="Fontepargpadro1"/>
          <w:rFonts w:ascii="Calibri" w:hAnsi="Calibri" w:eastAsia="Calibri" w:cs="Calibri"/>
          <w:color w:val="000000" w:themeColor="text1"/>
          <w:sz w:val="22"/>
          <w:szCs w:val="22"/>
        </w:rPr>
        <w:t>2</w:t>
      </w:r>
      <w:r w:rsidRPr="00A222F2">
        <w:rPr>
          <w:rStyle w:val="Fontepargpadro1"/>
          <w:rFonts w:ascii="Calibri" w:hAnsi="Calibri" w:eastAsia="Calibri" w:cs="Calibri"/>
          <w:color w:val="000000" w:themeColor="text1"/>
          <w:sz w:val="22"/>
          <w:szCs w:val="22"/>
        </w:rPr>
        <w:t xml:space="preserve"> O faturamento referente ao objeto deste instrumento será efetuado na periodicidade indicada no item 3.10.1, mediante apresentação, pela </w:t>
      </w:r>
      <w:r w:rsidRPr="00A222F2">
        <w:rPr>
          <w:rStyle w:val="Fontepargpadro1"/>
          <w:rFonts w:ascii="Calibri" w:hAnsi="Calibri" w:eastAsia="Calibri" w:cs="Calibri"/>
          <w:b/>
          <w:bCs/>
          <w:color w:val="000000" w:themeColor="text1"/>
          <w:sz w:val="22"/>
          <w:szCs w:val="22"/>
        </w:rPr>
        <w:t>CONTRATADA</w:t>
      </w:r>
      <w:r w:rsidRPr="00A222F2">
        <w:rPr>
          <w:rStyle w:val="Fontepargpadro1"/>
          <w:rFonts w:ascii="Calibri" w:hAnsi="Calibri" w:eastAsia="Calibri" w:cs="Calibri"/>
          <w:color w:val="000000" w:themeColor="text1"/>
          <w:sz w:val="22"/>
          <w:szCs w:val="22"/>
        </w:rPr>
        <w:t xml:space="preserve">, de fatura, </w:t>
      </w:r>
      <w:r w:rsidRPr="00A222F2" w:rsidR="00B17824">
        <w:rPr>
          <w:rStyle w:val="Fontepargpadro1"/>
          <w:rFonts w:ascii="Calibri" w:hAnsi="Calibri" w:eastAsia="Calibri" w:cs="Calibri"/>
          <w:color w:val="000000" w:themeColor="text1"/>
          <w:sz w:val="22"/>
          <w:szCs w:val="22"/>
        </w:rPr>
        <w:t>n</w:t>
      </w:r>
      <w:r w:rsidRPr="00A222F2">
        <w:rPr>
          <w:rStyle w:val="Fontepargpadro1"/>
          <w:rFonts w:ascii="Calibri" w:hAnsi="Calibri" w:eastAsia="Calibri" w:cs="Calibri"/>
          <w:color w:val="000000" w:themeColor="text1"/>
          <w:sz w:val="22"/>
          <w:szCs w:val="22"/>
        </w:rPr>
        <w:t xml:space="preserve">ota </w:t>
      </w:r>
      <w:r w:rsidRPr="00A222F2" w:rsidR="00B17824">
        <w:rPr>
          <w:rStyle w:val="Fontepargpadro1"/>
          <w:rFonts w:ascii="Calibri" w:hAnsi="Calibri" w:eastAsia="Calibri" w:cs="Calibri"/>
          <w:color w:val="000000" w:themeColor="text1"/>
          <w:sz w:val="22"/>
          <w:szCs w:val="22"/>
        </w:rPr>
        <w:t>f</w:t>
      </w:r>
      <w:r w:rsidRPr="00A222F2">
        <w:rPr>
          <w:rStyle w:val="Fontepargpadro1"/>
          <w:rFonts w:ascii="Calibri" w:hAnsi="Calibri" w:eastAsia="Calibri" w:cs="Calibri"/>
          <w:color w:val="000000" w:themeColor="text1"/>
          <w:sz w:val="22"/>
          <w:szCs w:val="22"/>
        </w:rPr>
        <w:t xml:space="preserve">iscal relativa à prestação dos serviços e certidões de regularidade cabíveis, bem como consulta à situação de idoneidade da </w:t>
      </w:r>
      <w:r w:rsidRPr="00A222F2">
        <w:rPr>
          <w:rStyle w:val="Fontepargpadro1"/>
          <w:rFonts w:ascii="Calibri" w:hAnsi="Calibri" w:eastAsia="Calibri" w:cs="Calibri"/>
          <w:b/>
          <w:bCs/>
          <w:color w:val="000000" w:themeColor="text1"/>
          <w:sz w:val="22"/>
          <w:szCs w:val="22"/>
        </w:rPr>
        <w:t>CONTRATADA</w:t>
      </w:r>
      <w:r w:rsidRPr="00A222F2">
        <w:rPr>
          <w:rStyle w:val="Fontepargpadro1"/>
          <w:rFonts w:ascii="Calibri" w:hAnsi="Calibri" w:eastAsia="Calibri" w:cs="Calibri"/>
          <w:color w:val="000000" w:themeColor="text1"/>
          <w:sz w:val="22"/>
          <w:szCs w:val="22"/>
        </w:rPr>
        <w:t xml:space="preserve">, </w:t>
      </w:r>
      <w:r w:rsidRPr="00A222F2">
        <w:rPr>
          <w:rStyle w:val="Fontepargpadro1"/>
          <w:rFonts w:ascii="Calibri" w:hAnsi="Calibri" w:eastAsia="Calibri" w:cs="Calibri"/>
          <w:color w:val="000000" w:themeColor="text1"/>
          <w:sz w:val="22"/>
          <w:szCs w:val="22"/>
        </w:rPr>
        <w:lastRenderedPageBreak/>
        <w:t xml:space="preserve">documentação que deverá estar devidamente acompanhada do TERMO DE RECEBIMENTO pelo </w:t>
      </w:r>
      <w:r w:rsidRPr="00A222F2">
        <w:rPr>
          <w:rStyle w:val="Fontepargpadro1"/>
          <w:rFonts w:ascii="Calibri" w:hAnsi="Calibri" w:eastAsia="Calibri" w:cs="Calibri"/>
          <w:b/>
          <w:bCs/>
          <w:color w:val="000000" w:themeColor="text1"/>
          <w:sz w:val="22"/>
          <w:szCs w:val="22"/>
        </w:rPr>
        <w:t>CONTRATANTE</w:t>
      </w:r>
      <w:r w:rsidRPr="00A222F2">
        <w:rPr>
          <w:rStyle w:val="Fontepargpadro1"/>
          <w:rFonts w:ascii="Calibri" w:hAnsi="Calibri" w:eastAsia="Calibri" w:cs="Calibri"/>
          <w:color w:val="000000" w:themeColor="text1"/>
          <w:sz w:val="22"/>
          <w:szCs w:val="22"/>
        </w:rPr>
        <w:t>;</w:t>
      </w:r>
    </w:p>
    <w:p w:rsidRPr="00A222F2" w:rsidR="00B178DF" w:rsidP="00A222F2" w:rsidRDefault="00B178DF" w14:paraId="4A1867F8" w14:textId="77777777">
      <w:pPr>
        <w:jc w:val="both"/>
        <w:rPr>
          <w:rStyle w:val="Fontepargpadro1"/>
          <w:rFonts w:ascii="Calibri" w:hAnsi="Calibri" w:eastAsia="Calibri" w:cs="Calibri"/>
          <w:sz w:val="22"/>
          <w:szCs w:val="22"/>
        </w:rPr>
      </w:pPr>
    </w:p>
    <w:p w:rsidRPr="00A222F2" w:rsidR="00B178DF" w:rsidP="00A222F2" w:rsidRDefault="00B178DF" w14:paraId="255966FE" w14:textId="05F02D7E">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sz w:val="22"/>
          <w:szCs w:val="22"/>
        </w:rPr>
        <w:t>3.11.</w:t>
      </w:r>
      <w:r w:rsidRPr="00A222F2" w:rsidR="00BE06E2">
        <w:rPr>
          <w:rStyle w:val="Fontepargpadro1"/>
          <w:rFonts w:ascii="Calibri" w:hAnsi="Calibri" w:eastAsia="Calibri" w:cs="Calibri"/>
          <w:sz w:val="22"/>
          <w:szCs w:val="22"/>
        </w:rPr>
        <w:t>3</w:t>
      </w:r>
      <w:r w:rsidRPr="00A222F2">
        <w:rPr>
          <w:rStyle w:val="Fontepargpadro1"/>
          <w:rFonts w:ascii="Calibri" w:hAnsi="Calibri" w:eastAsia="Calibri" w:cs="Calibri"/>
          <w:sz w:val="22"/>
          <w:szCs w:val="22"/>
        </w:rPr>
        <w:t xml:space="preserve"> Os pagamentos serão processados no prazo de </w:t>
      </w:r>
      <w:r w:rsidRPr="00A222F2" w:rsidR="00F05A08">
        <w:rPr>
          <w:rStyle w:val="Fontepargpadro1"/>
          <w:rFonts w:ascii="Calibri" w:hAnsi="Calibri" w:eastAsia="Calibri" w:cs="Calibri"/>
          <w:sz w:val="22"/>
          <w:szCs w:val="22"/>
        </w:rPr>
        <w:t>20</w:t>
      </w:r>
      <w:r w:rsidRPr="00A222F2">
        <w:rPr>
          <w:rStyle w:val="Fontepargpadro1"/>
          <w:rFonts w:ascii="Calibri" w:hAnsi="Calibri" w:eastAsia="Calibri" w:cs="Calibri"/>
          <w:sz w:val="22"/>
          <w:szCs w:val="22"/>
        </w:rPr>
        <w:t xml:space="preserve"> (</w:t>
      </w:r>
      <w:r w:rsidRPr="00A222F2" w:rsidR="00F05A08">
        <w:rPr>
          <w:rStyle w:val="Fontepargpadro1"/>
          <w:rFonts w:ascii="Calibri" w:hAnsi="Calibri" w:eastAsia="Calibri" w:cs="Calibri"/>
          <w:sz w:val="22"/>
          <w:szCs w:val="22"/>
        </w:rPr>
        <w:t>vinte</w:t>
      </w:r>
      <w:r w:rsidRPr="00A222F2">
        <w:rPr>
          <w:rStyle w:val="Fontepargpadro1"/>
          <w:rFonts w:ascii="Calibri" w:hAnsi="Calibri" w:eastAsia="Calibri" w:cs="Calibri"/>
          <w:sz w:val="22"/>
          <w:szCs w:val="22"/>
        </w:rPr>
        <w:t xml:space="preserve">) dias úteis, a contar da </w:t>
      </w:r>
      <w:r w:rsidRPr="00A222F2">
        <w:rPr>
          <w:rStyle w:val="Fontepargpadro1"/>
          <w:rFonts w:ascii="Calibri" w:hAnsi="Calibri" w:eastAsia="Calibri" w:cs="Calibri"/>
          <w:color w:val="000000" w:themeColor="text1"/>
          <w:sz w:val="22"/>
          <w:szCs w:val="22"/>
        </w:rPr>
        <w:t>data de apresentação da documentação indicada no item 3.11.</w:t>
      </w:r>
      <w:r w:rsidRPr="00A222F2" w:rsidR="00BE06E2">
        <w:rPr>
          <w:rStyle w:val="Fontepargpadro1"/>
          <w:rFonts w:ascii="Calibri" w:hAnsi="Calibri" w:eastAsia="Calibri" w:cs="Calibri"/>
          <w:color w:val="000000" w:themeColor="text1"/>
          <w:sz w:val="22"/>
          <w:szCs w:val="22"/>
        </w:rPr>
        <w:t>2</w:t>
      </w:r>
      <w:r w:rsidRPr="00A222F2">
        <w:rPr>
          <w:rStyle w:val="Fontepargpadro1"/>
          <w:rFonts w:ascii="Calibri" w:hAnsi="Calibri" w:eastAsia="Calibri" w:cs="Calibri"/>
          <w:color w:val="000000" w:themeColor="text1"/>
          <w:sz w:val="22"/>
          <w:szCs w:val="22"/>
        </w:rPr>
        <w:t>, desde que não haja pendência a ser regularizada;</w:t>
      </w:r>
    </w:p>
    <w:p w:rsidRPr="00A222F2" w:rsidR="00B178DF" w:rsidP="00A222F2" w:rsidRDefault="00B178DF" w14:paraId="71D0E634"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761C411D" w14:textId="3349011F">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3.11.3</w:t>
      </w:r>
      <w:r w:rsidRPr="00A222F2" w:rsidR="00BE06E2">
        <w:rPr>
          <w:rStyle w:val="Fontepargpadro1"/>
          <w:rFonts w:ascii="Calibri" w:hAnsi="Calibri" w:eastAsia="Calibri" w:cs="Calibri"/>
          <w:color w:val="000000" w:themeColor="text1"/>
          <w:sz w:val="22"/>
          <w:szCs w:val="22"/>
        </w:rPr>
        <w:t>.1</w:t>
      </w:r>
      <w:r w:rsidRPr="00A222F2">
        <w:rPr>
          <w:rStyle w:val="Fontepargpadro1"/>
          <w:rFonts w:ascii="Calibri" w:hAnsi="Calibri" w:eastAsia="Calibri" w:cs="Calibri"/>
          <w:color w:val="000000" w:themeColor="text1"/>
          <w:sz w:val="22"/>
          <w:szCs w:val="22"/>
        </w:rPr>
        <w:t xml:space="preserve"> Verificando-se qualquer pendência impeditiva do pagamento, será considerada data da apresentação da documentação aquela na qual foi realizada a respectiva regularização;</w:t>
      </w:r>
    </w:p>
    <w:p w:rsidRPr="00A222F2" w:rsidR="00BE06E2" w:rsidP="00A222F2" w:rsidRDefault="00BE06E2" w14:paraId="14CDA475" w14:textId="77777777">
      <w:pPr>
        <w:jc w:val="both"/>
        <w:rPr>
          <w:rStyle w:val="Fontepargpadro1"/>
          <w:rFonts w:ascii="Calibri" w:hAnsi="Calibri" w:eastAsia="Calibri" w:cs="Calibri"/>
          <w:color w:val="000000" w:themeColor="text1"/>
          <w:sz w:val="22"/>
          <w:szCs w:val="22"/>
        </w:rPr>
      </w:pPr>
    </w:p>
    <w:p w:rsidRPr="00A222F2" w:rsidR="00BE06E2" w:rsidP="00A222F2" w:rsidRDefault="00BE06E2" w14:paraId="61C28578" w14:textId="77777777">
      <w:pPr>
        <w:pStyle w:val="Corpodetexto"/>
        <w:widowControl w:val="0"/>
        <w:spacing w:after="0" w:line="240" w:lineRule="auto"/>
        <w:jc w:val="both"/>
        <w:rPr>
          <w:rFonts w:ascii="Calibri" w:hAnsi="Calibri" w:cs="Calibri" w:eastAsiaTheme="minorEastAsia"/>
          <w:sz w:val="22"/>
          <w:szCs w:val="22"/>
          <w:lang w:eastAsia="pt-BR"/>
        </w:rPr>
      </w:pPr>
      <w:r w:rsidRPr="00A222F2">
        <w:rPr>
          <w:rStyle w:val="Fontepargpadro1"/>
          <w:rFonts w:ascii="Calibri" w:hAnsi="Calibri" w:eastAsia="Calibri" w:cs="Calibri"/>
          <w:color w:val="000000" w:themeColor="text1"/>
          <w:sz w:val="22"/>
          <w:szCs w:val="22"/>
        </w:rPr>
        <w:t xml:space="preserve">3.11.3.2 </w:t>
      </w:r>
      <w:r w:rsidRPr="00A222F2">
        <w:rPr>
          <w:rFonts w:ascii="Calibri" w:hAnsi="Calibri" w:cs="Calibri" w:eastAsiaTheme="minorEastAsia"/>
          <w:sz w:val="22"/>
          <w:szCs w:val="22"/>
          <w:lang w:eastAsia="pt-BR"/>
        </w:rPr>
        <w:t>No caso de controvérsia sobre a execução do objeto, quanto a dimensão, qualidade e quantidade, a parcela incontroversa deverá ser liberada no prazo previsto para pagamento;</w:t>
      </w:r>
    </w:p>
    <w:p w:rsidRPr="00A222F2" w:rsidR="00BE06E2" w:rsidP="00A222F2" w:rsidRDefault="00BE06E2" w14:paraId="74882CB7" w14:textId="7E872814">
      <w:pPr>
        <w:ind w:left="708"/>
        <w:jc w:val="both"/>
        <w:rPr>
          <w:rStyle w:val="Fontepargpadro1"/>
          <w:rFonts w:ascii="Calibri" w:hAnsi="Calibri" w:eastAsia="Calibri" w:cs="Calibri"/>
          <w:color w:val="000000" w:themeColor="text1"/>
          <w:sz w:val="22"/>
          <w:szCs w:val="22"/>
        </w:rPr>
      </w:pPr>
    </w:p>
    <w:p w:rsidRPr="00A222F2" w:rsidR="00B178DF" w:rsidP="00A222F2" w:rsidRDefault="00B178DF" w14:paraId="18C3BBA7" w14:textId="1A1CD0BF">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3.11.</w:t>
      </w:r>
      <w:r w:rsidRPr="00A222F2" w:rsidR="00BE06E2">
        <w:rPr>
          <w:rStyle w:val="Fontepargpadro1"/>
          <w:rFonts w:ascii="Calibri" w:hAnsi="Calibri" w:eastAsia="Calibri" w:cs="Calibri"/>
          <w:color w:val="000000" w:themeColor="text1"/>
          <w:sz w:val="22"/>
          <w:szCs w:val="22"/>
        </w:rPr>
        <w:t>4</w:t>
      </w:r>
      <w:r w:rsidRPr="00A222F2">
        <w:rPr>
          <w:rStyle w:val="Fontepargpadro1"/>
          <w:rFonts w:ascii="Calibri" w:hAnsi="Calibri" w:eastAsia="Calibri" w:cs="Calibri"/>
          <w:color w:val="000000" w:themeColor="text1"/>
          <w:sz w:val="22"/>
          <w:szCs w:val="22"/>
        </w:rPr>
        <w:t xml:space="preserve"> As faturas far-se-ão acompanhar da documentação probatória relativa ao recolhimento dos tributos que tenham como fato gerador o </w:t>
      </w:r>
      <w:r w:rsidRPr="00A222F2">
        <w:rPr>
          <w:rFonts w:ascii="Calibri" w:hAnsi="Calibri" w:cs="Calibri" w:eastAsiaTheme="minorEastAsia"/>
          <w:sz w:val="22"/>
          <w:szCs w:val="22"/>
          <w:lang w:eastAsia="pt-BR"/>
        </w:rPr>
        <w:t>objeto contratual;</w:t>
      </w:r>
    </w:p>
    <w:p w:rsidRPr="00A222F2" w:rsidR="00B178DF" w:rsidP="00A222F2" w:rsidRDefault="00B178DF" w14:paraId="2802C1F2"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0CD7374F" w14:textId="77777777">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 xml:space="preserve">3.11.5 O </w:t>
      </w:r>
      <w:r w:rsidRPr="00A222F2">
        <w:rPr>
          <w:rStyle w:val="Fontepargpadro1"/>
          <w:rFonts w:ascii="Calibri" w:hAnsi="Calibri" w:eastAsia="Calibri" w:cs="Calibri"/>
          <w:b/>
          <w:bCs/>
          <w:color w:val="000000" w:themeColor="text1"/>
          <w:sz w:val="22"/>
          <w:szCs w:val="22"/>
        </w:rPr>
        <w:t>CONTRATANTE</w:t>
      </w:r>
      <w:r w:rsidRPr="00A222F2">
        <w:rPr>
          <w:rStyle w:val="Fontepargpadro1"/>
          <w:rFonts w:ascii="Calibri" w:hAnsi="Calibri" w:eastAsia="Calibri" w:cs="Calibri"/>
          <w:color w:val="000000" w:themeColor="text1"/>
          <w:sz w:val="22"/>
          <w:szCs w:val="22"/>
        </w:rPr>
        <w:t xml:space="preserve"> realizará a retenção de impostos ou outras obrigações de natureza tributária, de acordo com a legislação vigente;</w:t>
      </w:r>
    </w:p>
    <w:p w:rsidRPr="00A222F2" w:rsidR="00B178DF" w:rsidP="00A222F2" w:rsidRDefault="00B178DF" w14:paraId="377195BC"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1B8A2471" w14:textId="77777777">
      <w:pPr>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 xml:space="preserve">3.11.6 Os pagamentos serão efetuados através de ordem bancária, para crédito em conta corrente e agência indicadas pela </w:t>
      </w:r>
      <w:r w:rsidRPr="00A222F2">
        <w:rPr>
          <w:rStyle w:val="Fontepargpadro1"/>
          <w:rFonts w:ascii="Calibri" w:hAnsi="Calibri" w:eastAsia="Calibri" w:cs="Calibri"/>
          <w:b/>
          <w:bCs/>
          <w:color w:val="000000" w:themeColor="text1"/>
          <w:sz w:val="22"/>
          <w:szCs w:val="22"/>
        </w:rPr>
        <w:t>CONTRATADA</w:t>
      </w:r>
      <w:r w:rsidRPr="00A222F2">
        <w:rPr>
          <w:rStyle w:val="Fontepargpadro1"/>
          <w:rFonts w:ascii="Calibri" w:hAnsi="Calibri" w:eastAsia="Calibri" w:cs="Calibri"/>
          <w:color w:val="000000" w:themeColor="text1"/>
          <w:sz w:val="22"/>
          <w:szCs w:val="22"/>
        </w:rPr>
        <w:t>, preferencialmente em banco de movimentação oficial de recursos do Estado da Bahia;</w:t>
      </w:r>
    </w:p>
    <w:p w:rsidRPr="00A222F2" w:rsidR="00B178DF" w:rsidP="00A222F2" w:rsidRDefault="00B178DF" w14:paraId="1DA4C00B" w14:textId="77777777">
      <w:pPr>
        <w:jc w:val="both"/>
        <w:rPr>
          <w:rStyle w:val="Fontepargpadro1"/>
          <w:rFonts w:ascii="Calibri" w:hAnsi="Calibri" w:eastAsia="Calibri" w:cs="Calibri"/>
          <w:color w:val="000000" w:themeColor="text1"/>
          <w:sz w:val="22"/>
          <w:szCs w:val="22"/>
        </w:rPr>
      </w:pPr>
    </w:p>
    <w:p w:rsidRPr="00A222F2" w:rsidR="00B178DF" w:rsidP="00A222F2" w:rsidRDefault="00B178DF" w14:paraId="54683A4A" w14:textId="0C8B553F">
      <w:pPr>
        <w:ind w:left="35"/>
        <w:jc w:val="both"/>
        <w:rPr>
          <w:rStyle w:val="Fontepargpadro1"/>
          <w:rFonts w:ascii="Calibri" w:hAnsi="Calibri" w:eastAsia="Calibri" w:cs="Calibri"/>
          <w:color w:val="000000" w:themeColor="text1"/>
          <w:sz w:val="22"/>
          <w:szCs w:val="22"/>
        </w:rPr>
      </w:pPr>
      <w:r w:rsidRPr="00A222F2">
        <w:rPr>
          <w:rStyle w:val="Fontepargpadro1"/>
          <w:rFonts w:ascii="Calibri" w:hAnsi="Calibri" w:eastAsia="Calibri" w:cs="Calibri"/>
          <w:color w:val="000000" w:themeColor="text1"/>
          <w:sz w:val="22"/>
          <w:szCs w:val="22"/>
        </w:rPr>
        <w:t xml:space="preserve">3.11.7 A atualização monetária dos pagamentos devidos pelo </w:t>
      </w:r>
      <w:r w:rsidRPr="00A222F2">
        <w:rPr>
          <w:rStyle w:val="Fontepargpadro1"/>
          <w:rFonts w:ascii="Calibri" w:hAnsi="Calibri" w:eastAsia="Calibri" w:cs="Calibri"/>
          <w:b/>
          <w:bCs/>
          <w:color w:val="000000" w:themeColor="text1"/>
          <w:sz w:val="22"/>
          <w:szCs w:val="22"/>
        </w:rPr>
        <w:t>CONTRATANTE</w:t>
      </w:r>
      <w:r w:rsidRPr="00A222F2">
        <w:rPr>
          <w:rStyle w:val="Fontepargpadro1"/>
          <w:rFonts w:ascii="Calibri" w:hAnsi="Calibri" w:eastAsia="Calibri" w:cs="Calibri"/>
          <w:color w:val="000000" w:themeColor="text1"/>
          <w:sz w:val="22"/>
          <w:szCs w:val="22"/>
        </w:rPr>
        <w:t>, em caso de mora, será calculada considerando a data do vencimento da obrigação e do seu efetivo pagamento, de acordo com a variação do INPC do IBGE pro rata tempore, observado, sempre, o disposto nos itens 3.11.</w:t>
      </w:r>
      <w:r w:rsidRPr="00A222F2" w:rsidR="00BE06E2">
        <w:rPr>
          <w:rStyle w:val="Fontepargpadro1"/>
          <w:rFonts w:ascii="Calibri" w:hAnsi="Calibri" w:eastAsia="Calibri" w:cs="Calibri"/>
          <w:color w:val="000000" w:themeColor="text1"/>
          <w:sz w:val="22"/>
          <w:szCs w:val="22"/>
        </w:rPr>
        <w:t>3</w:t>
      </w:r>
      <w:r w:rsidRPr="00A222F2">
        <w:rPr>
          <w:rStyle w:val="Fontepargpadro1"/>
          <w:rFonts w:ascii="Calibri" w:hAnsi="Calibri" w:eastAsia="Calibri" w:cs="Calibri"/>
          <w:color w:val="000000" w:themeColor="text1"/>
          <w:sz w:val="22"/>
          <w:szCs w:val="22"/>
        </w:rPr>
        <w:t xml:space="preserve"> e 3.11.</w:t>
      </w:r>
      <w:r w:rsidRPr="00A222F2" w:rsidR="00BE06E2">
        <w:rPr>
          <w:rStyle w:val="Fontepargpadro1"/>
          <w:rFonts w:ascii="Calibri" w:hAnsi="Calibri" w:eastAsia="Calibri" w:cs="Calibri"/>
          <w:color w:val="000000" w:themeColor="text1"/>
          <w:sz w:val="22"/>
          <w:szCs w:val="22"/>
        </w:rPr>
        <w:t>4</w:t>
      </w:r>
      <w:r w:rsidRPr="00A222F2" w:rsidR="00801847">
        <w:rPr>
          <w:rStyle w:val="Fontepargpadro1"/>
          <w:rFonts w:ascii="Calibri" w:hAnsi="Calibri" w:eastAsia="Calibri" w:cs="Calibri"/>
          <w:color w:val="000000" w:themeColor="text1"/>
          <w:sz w:val="22"/>
          <w:szCs w:val="22"/>
        </w:rPr>
        <w:t>;</w:t>
      </w:r>
    </w:p>
    <w:p w:rsidRPr="00A222F2" w:rsidR="00B178DF" w:rsidP="00A222F2" w:rsidRDefault="00B178DF" w14:paraId="3D910FFC" w14:textId="77777777">
      <w:pPr>
        <w:ind w:left="35"/>
        <w:jc w:val="both"/>
        <w:rPr>
          <w:rStyle w:val="Fontepargpadro1"/>
          <w:rFonts w:ascii="Calibri" w:hAnsi="Calibri" w:eastAsia="Calibri" w:cs="Calibri"/>
          <w:color w:val="000000" w:themeColor="text1"/>
          <w:sz w:val="22"/>
          <w:szCs w:val="22"/>
        </w:rPr>
      </w:pPr>
    </w:p>
    <w:p w:rsidRPr="00A222F2" w:rsidR="00B178DF" w:rsidP="00A222F2" w:rsidRDefault="00B178DF" w14:paraId="011F0DFE" w14:textId="0A8CB131">
      <w:pPr>
        <w:jc w:val="both"/>
        <w:rPr>
          <w:rStyle w:val="Fontepargpadro1"/>
          <w:rFonts w:ascii="Calibri" w:hAnsi="Calibri" w:cs="Calibri" w:eastAsiaTheme="minorEastAsia"/>
          <w:b/>
          <w:bCs/>
          <w:color w:val="000000" w:themeColor="text1"/>
          <w:sz w:val="22"/>
          <w:szCs w:val="22"/>
        </w:rPr>
      </w:pPr>
      <w:r w:rsidRPr="00A222F2">
        <w:rPr>
          <w:rStyle w:val="Fontepargpadro1"/>
          <w:rFonts w:ascii="Calibri" w:hAnsi="Calibri" w:eastAsia="Calibri" w:cs="Calibri"/>
          <w:color w:val="000000" w:themeColor="text1"/>
          <w:sz w:val="22"/>
          <w:szCs w:val="22"/>
        </w:rPr>
        <w:t xml:space="preserve">3.11.7.1 Para efeito de caracterização de mora imputável ao </w:t>
      </w:r>
      <w:r w:rsidRPr="00A222F2">
        <w:rPr>
          <w:rStyle w:val="Fontepargpadro1"/>
          <w:rFonts w:ascii="Calibri" w:hAnsi="Calibri" w:cs="Calibri" w:eastAsiaTheme="minorEastAsia"/>
          <w:b/>
          <w:bCs/>
          <w:color w:val="000000" w:themeColor="text1"/>
          <w:sz w:val="22"/>
          <w:szCs w:val="22"/>
        </w:rPr>
        <w:t>CONTRATANTE</w:t>
      </w:r>
      <w:r w:rsidRPr="00A222F2">
        <w:rPr>
          <w:rStyle w:val="Fontepargpadro1"/>
          <w:rFonts w:ascii="Calibri" w:hAnsi="Calibri" w:cs="Calibri" w:eastAsiaTheme="minorEastAsia"/>
          <w:color w:val="000000" w:themeColor="text1"/>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A222F2">
        <w:rPr>
          <w:rStyle w:val="Fontepargpadro1"/>
          <w:rFonts w:ascii="Calibri" w:hAnsi="Calibri" w:cs="Calibri" w:eastAsiaTheme="minorEastAsia"/>
          <w:b/>
          <w:bCs/>
          <w:color w:val="000000" w:themeColor="text1"/>
          <w:sz w:val="22"/>
          <w:szCs w:val="22"/>
        </w:rPr>
        <w:t>CONTRATANTE</w:t>
      </w:r>
      <w:r w:rsidRPr="00A222F2" w:rsidR="00801847">
        <w:rPr>
          <w:rStyle w:val="Fontepargpadro1"/>
          <w:rFonts w:ascii="Calibri" w:hAnsi="Calibri" w:cs="Calibri" w:eastAsiaTheme="minorEastAsia"/>
          <w:b/>
          <w:bCs/>
          <w:color w:val="000000" w:themeColor="text1"/>
          <w:sz w:val="22"/>
          <w:szCs w:val="22"/>
        </w:rPr>
        <w:t>;</w:t>
      </w:r>
    </w:p>
    <w:p w:rsidRPr="00A222F2" w:rsidR="006471DE" w:rsidP="00A222F2" w:rsidRDefault="006471DE" w14:paraId="72090086" w14:textId="77777777">
      <w:pPr>
        <w:ind w:left="218"/>
        <w:jc w:val="both"/>
        <w:rPr>
          <w:rStyle w:val="Fontepargpadro1"/>
          <w:rFonts w:ascii="Calibri" w:hAnsi="Calibri" w:cs="Calibri" w:eastAsiaTheme="minorEastAsia"/>
          <w:b/>
          <w:bCs/>
          <w:color w:val="000000" w:themeColor="text1"/>
          <w:sz w:val="22"/>
          <w:szCs w:val="22"/>
        </w:rPr>
      </w:pPr>
    </w:p>
    <w:p w:rsidRPr="00A222F2" w:rsidR="006471DE" w:rsidP="00A222F2" w:rsidRDefault="00BE06E2" w14:paraId="7F6B9467" w14:textId="66489F71">
      <w:pPr>
        <w:pStyle w:val="Corpodetexto"/>
        <w:widowControl w:val="0"/>
        <w:spacing w:after="0" w:line="240" w:lineRule="auto"/>
        <w:jc w:val="both"/>
        <w:rPr>
          <w:rStyle w:val="Fontepargpadro1"/>
          <w:rFonts w:ascii="Calibri" w:hAnsi="Calibri" w:cs="Calibri" w:eastAsiaTheme="minorEastAsia"/>
          <w:b/>
          <w:bCs/>
          <w:color w:val="000000" w:themeColor="text1"/>
          <w:sz w:val="22"/>
          <w:szCs w:val="22"/>
        </w:rPr>
      </w:pPr>
      <w:r w:rsidRPr="00A222F2">
        <w:rPr>
          <w:rFonts w:ascii="Calibri" w:hAnsi="Calibri" w:cs="Calibri" w:eastAsiaTheme="minorEastAsia"/>
          <w:sz w:val="22"/>
          <w:szCs w:val="22"/>
          <w:lang w:eastAsia="pt-BR"/>
        </w:rPr>
        <w:t>3.11.8 No ato de liquidação da despesa, os serviços de contabilidade comunicarão aos órgãos da administração tributária as características da despesa e os valores pagos, conforme o disposto no </w:t>
      </w:r>
      <w:hyperlink w:history="1" w:anchor="art63" r:id="rId11">
        <w:r w:rsidRPr="00A222F2">
          <w:rPr>
            <w:rFonts w:ascii="Calibri" w:hAnsi="Calibri" w:cs="Calibri" w:eastAsiaTheme="minorEastAsia"/>
            <w:sz w:val="22"/>
            <w:szCs w:val="22"/>
            <w:lang w:eastAsia="pt-BR"/>
          </w:rPr>
          <w:t>art. 63 da Lei nº 4.320, de 17 de março de 1964.</w:t>
        </w:r>
      </w:hyperlink>
      <w:r w:rsidRPr="00A222F2">
        <w:rPr>
          <w:rFonts w:ascii="Calibri" w:hAnsi="Calibri" w:cs="Calibri" w:eastAsiaTheme="minorEastAsia"/>
          <w:sz w:val="22"/>
          <w:szCs w:val="22"/>
          <w:lang w:eastAsia="pt-BR"/>
        </w:rPr>
        <w:t xml:space="preserve"> </w:t>
      </w:r>
    </w:p>
    <w:p w:rsidRPr="00A222F2" w:rsidR="006471DE" w:rsidP="00A222F2" w:rsidRDefault="006471DE" w14:paraId="10BF6BBC" w14:textId="77777777">
      <w:pPr>
        <w:ind w:left="218"/>
        <w:jc w:val="both"/>
        <w:rPr>
          <w:rStyle w:val="Fontepargpadro1"/>
          <w:rFonts w:ascii="Calibri" w:hAnsi="Calibri" w:cs="Calibri" w:eastAsiaTheme="minorEastAsia"/>
          <w:b/>
          <w:bCs/>
          <w:color w:val="000000" w:themeColor="text1"/>
          <w:sz w:val="22"/>
          <w:szCs w:val="22"/>
        </w:rPr>
      </w:pPr>
    </w:p>
    <w:p w:rsidRPr="00A222F2" w:rsidR="00091D23" w:rsidP="00A222F2" w:rsidRDefault="00091D23" w14:paraId="78299B2F" w14:textId="77777777">
      <w:pPr>
        <w:jc w:val="both"/>
        <w:rPr>
          <w:rStyle w:val="Fontepargpadro1"/>
          <w:rFonts w:ascii="Calibri" w:hAnsi="Calibri" w:eastAsia="Calibri" w:cs="Calibri"/>
          <w:color w:val="000000" w:themeColor="text1"/>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DE68CD" w14:paraId="60AFC8CD" w14:textId="77777777">
        <w:tc>
          <w:tcPr>
            <w:tcW w:w="10338" w:type="dxa"/>
            <w:shd w:val="clear" w:color="auto" w:fill="AEAAAA" w:themeFill="background2" w:themeFillShade="BF"/>
          </w:tcPr>
          <w:p w:rsidRPr="00A222F2" w:rsidR="00DE68CD" w:rsidP="00A222F2" w:rsidRDefault="00DE68CD" w14:paraId="1922A20F" w14:textId="33D804D8">
            <w:pPr>
              <w:jc w:val="both"/>
              <w:rPr>
                <w:rFonts w:ascii="Calibri" w:hAnsi="Calibri" w:cs="Calibri"/>
                <w:b/>
                <w:bCs/>
                <w:sz w:val="22"/>
                <w:szCs w:val="22"/>
              </w:rPr>
            </w:pPr>
            <w:r w:rsidRPr="00A222F2">
              <w:rPr>
                <w:rFonts w:ascii="Calibri" w:hAnsi="Calibri" w:cs="Calibri"/>
                <w:b/>
                <w:bCs/>
                <w:sz w:val="22"/>
                <w:szCs w:val="22"/>
              </w:rPr>
              <w:t xml:space="preserve">3.12 </w:t>
            </w:r>
            <w:r w:rsidRPr="00A222F2" w:rsidR="00BE06E2">
              <w:rPr>
                <w:rFonts w:ascii="Calibri" w:hAnsi="Calibri" w:cs="Calibri"/>
                <w:b/>
                <w:bCs/>
                <w:sz w:val="22"/>
                <w:szCs w:val="22"/>
              </w:rPr>
              <w:t>MANUTENÇÃO DO EQUILÍBRIO-ECONÔMICO FINANCEIRO</w:t>
            </w:r>
          </w:p>
        </w:tc>
      </w:tr>
    </w:tbl>
    <w:p w:rsidRPr="00A222F2" w:rsidR="00DE68CD" w:rsidP="00A222F2" w:rsidRDefault="00DE68CD" w14:paraId="782CB73A" w14:textId="77777777">
      <w:pPr>
        <w:jc w:val="both"/>
        <w:rPr>
          <w:rFonts w:ascii="Calibri" w:hAnsi="Calibri" w:cs="Calibri"/>
          <w:b/>
          <w:bCs/>
          <w:sz w:val="22"/>
          <w:szCs w:val="22"/>
        </w:rPr>
      </w:pPr>
    </w:p>
    <w:p w:rsidRPr="00A222F2" w:rsidR="00BE06E2" w:rsidP="00A222F2" w:rsidRDefault="00BE06E2" w14:paraId="6EDC269B" w14:textId="3513B165">
      <w:pPr>
        <w:jc w:val="both"/>
        <w:rPr>
          <w:rFonts w:ascii="Calibri" w:hAnsi="Calibri" w:cs="Calibri"/>
          <w:b/>
          <w:sz w:val="22"/>
          <w:szCs w:val="22"/>
        </w:rPr>
      </w:pPr>
      <w:r w:rsidRPr="00A222F2">
        <w:rPr>
          <w:rFonts w:ascii="Calibri" w:hAnsi="Calibri" w:cs="Calibri"/>
          <w:b/>
          <w:sz w:val="22"/>
          <w:szCs w:val="22"/>
        </w:rPr>
        <w:t>3.12.1 REAJUSTAMENTO</w:t>
      </w:r>
      <w:r w:rsidRPr="00A222F2" w:rsidR="009E3550">
        <w:rPr>
          <w:rFonts w:ascii="Calibri" w:hAnsi="Calibri" w:cs="Calibri"/>
          <w:b/>
          <w:sz w:val="22"/>
          <w:szCs w:val="22"/>
        </w:rPr>
        <w:t>:</w:t>
      </w:r>
    </w:p>
    <w:p w:rsidRPr="00A222F2" w:rsidR="00BE06E2" w:rsidP="00A222F2" w:rsidRDefault="00BE06E2" w14:paraId="6250C2D1" w14:textId="77777777">
      <w:pPr>
        <w:jc w:val="both"/>
        <w:rPr>
          <w:rFonts w:ascii="Calibri" w:hAnsi="Calibri" w:cs="Calibri"/>
          <w:bCs/>
          <w:sz w:val="22"/>
          <w:szCs w:val="22"/>
        </w:rPr>
      </w:pPr>
    </w:p>
    <w:p w:rsidRPr="00A222F2" w:rsidR="00BE06E2" w:rsidP="00A222F2" w:rsidRDefault="00BE06E2" w14:paraId="36909E47" w14:textId="731B7C38">
      <w:pPr>
        <w:jc w:val="both"/>
        <w:rPr>
          <w:rFonts w:ascii="Calibri" w:hAnsi="Calibri" w:eastAsia="Arial" w:cs="Calibri"/>
          <w:sz w:val="22"/>
          <w:szCs w:val="22"/>
        </w:rPr>
      </w:pPr>
      <w:r w:rsidRPr="00A222F2">
        <w:rPr>
          <w:rFonts w:ascii="Calibri" w:hAnsi="Calibri" w:cs="Calibri"/>
          <w:bCs/>
          <w:sz w:val="22"/>
          <w:szCs w:val="22"/>
        </w:rPr>
        <w:t xml:space="preserve">3.12.1.1 </w:t>
      </w:r>
      <w:r w:rsidRPr="00A222F2" w:rsidR="006471DE">
        <w:rPr>
          <w:rFonts w:ascii="Calibri" w:hAnsi="Calibri" w:cs="Calibri"/>
          <w:bCs/>
          <w:sz w:val="22"/>
          <w:szCs w:val="22"/>
        </w:rPr>
        <w:t xml:space="preserve">Preços passíveis de reajustamento, conforme </w:t>
      </w:r>
      <w:bookmarkStart w:name="_Ref508980464" w:id="6"/>
      <w:r w:rsidRPr="00A222F2" w:rsidR="006471DE">
        <w:rPr>
          <w:rFonts w:ascii="Calibri" w:hAnsi="Calibri" w:cs="Calibri"/>
          <w:bCs/>
          <w:sz w:val="22"/>
          <w:szCs w:val="22"/>
        </w:rPr>
        <w:t>í</w:t>
      </w:r>
      <w:r w:rsidRPr="00A222F2" w:rsidR="00B178DF">
        <w:rPr>
          <w:rFonts w:ascii="Calibri" w:hAnsi="Calibri" w:eastAsia="Arial" w:cs="Calibri"/>
          <w:sz w:val="22"/>
          <w:szCs w:val="22"/>
        </w:rPr>
        <w:t>ndice oficial para o cálculo da variação de preços</w:t>
      </w:r>
      <w:r w:rsidRPr="00A222F2" w:rsidR="00F05A08">
        <w:rPr>
          <w:rFonts w:ascii="Calibri" w:hAnsi="Calibri" w:eastAsia="Arial" w:cs="Calibri"/>
          <w:sz w:val="22"/>
          <w:szCs w:val="22"/>
        </w:rPr>
        <w:t>:</w:t>
      </w:r>
      <w:r w:rsidRPr="00A222F2" w:rsidR="006471DE">
        <w:rPr>
          <w:rFonts w:ascii="Calibri" w:hAnsi="Calibri" w:eastAsia="Arial" w:cs="Calibri"/>
          <w:b/>
          <w:bCs/>
          <w:sz w:val="22"/>
          <w:szCs w:val="22"/>
        </w:rPr>
        <w:t xml:space="preserve"> INPC/IBGE</w:t>
      </w:r>
      <w:r w:rsidRPr="00A222F2" w:rsidR="00D0288C">
        <w:rPr>
          <w:rFonts w:ascii="Calibri" w:hAnsi="Calibri" w:eastAsia="Arial" w:cs="Calibri"/>
          <w:sz w:val="22"/>
          <w:szCs w:val="22"/>
        </w:rPr>
        <w:t>;</w:t>
      </w:r>
    </w:p>
    <w:p w:rsidRPr="00A222F2" w:rsidR="00BE06E2" w:rsidP="00A222F2" w:rsidRDefault="00BE06E2" w14:paraId="6B9624BB" w14:textId="77777777">
      <w:pPr>
        <w:jc w:val="both"/>
        <w:rPr>
          <w:rFonts w:ascii="Calibri" w:hAnsi="Calibri" w:eastAsia="Arial" w:cs="Calibri"/>
          <w:sz w:val="22"/>
          <w:szCs w:val="22"/>
        </w:rPr>
      </w:pPr>
    </w:p>
    <w:p w:rsidRPr="00A222F2" w:rsidR="00BE06E2" w:rsidP="00A222F2" w:rsidRDefault="00BE06E2" w14:paraId="654BEA9A" w14:textId="4C4A3A4E">
      <w:pPr>
        <w:jc w:val="both"/>
        <w:rPr>
          <w:rFonts w:ascii="Calibri" w:hAnsi="Calibri" w:eastAsia="Arial" w:cs="Calibri"/>
          <w:sz w:val="22"/>
          <w:szCs w:val="22"/>
        </w:rPr>
      </w:pPr>
      <w:r w:rsidRPr="00A222F2">
        <w:rPr>
          <w:rFonts w:ascii="Calibri" w:hAnsi="Calibri" w:eastAsia="Arial" w:cs="Calibri"/>
          <w:sz w:val="22"/>
          <w:szCs w:val="22"/>
        </w:rPr>
        <w:t xml:space="preserve">3.12.1.2 </w:t>
      </w:r>
      <w:r w:rsidRPr="00A222F2" w:rsidR="00B178DF">
        <w:rPr>
          <w:rFonts w:ascii="Calibri" w:hAnsi="Calibri" w:eastAsia="Arial" w:cs="Calibri"/>
          <w:sz w:val="22"/>
          <w:szCs w:val="22"/>
        </w:rPr>
        <w:t xml:space="preserve">A eventual concessão de reajustamento fica condicionada à apresentação de requerimento formal pela </w:t>
      </w:r>
      <w:r w:rsidRPr="00A222F2">
        <w:rPr>
          <w:rFonts w:ascii="Calibri" w:hAnsi="Calibri" w:eastAsia="Arial" w:cs="Calibri"/>
          <w:b/>
          <w:bCs/>
          <w:sz w:val="22"/>
          <w:szCs w:val="22"/>
        </w:rPr>
        <w:t>CONTRATADA</w:t>
      </w:r>
      <w:r w:rsidRPr="00A222F2" w:rsidR="00B178DF">
        <w:rPr>
          <w:rFonts w:ascii="Calibri" w:hAnsi="Calibri" w:eastAsia="Arial" w:cs="Calibri"/>
          <w:sz w:val="22"/>
          <w:szCs w:val="22"/>
        </w:rPr>
        <w:t>, após o transcurso do prazo de 12 (doze) meses, contados da data do orçamento estimado pela Administração.</w:t>
      </w:r>
      <w:r w:rsidRPr="00A222F2" w:rsidR="00D0288C">
        <w:rPr>
          <w:rFonts w:ascii="Calibri" w:hAnsi="Calibri" w:eastAsia="Arial" w:cs="Calibri"/>
          <w:sz w:val="22"/>
          <w:szCs w:val="22"/>
        </w:rPr>
        <w:t>;</w:t>
      </w:r>
    </w:p>
    <w:p w:rsidRPr="00A222F2" w:rsidR="00BE06E2" w:rsidP="00A222F2" w:rsidRDefault="00BE06E2" w14:paraId="796EE4E9" w14:textId="77777777">
      <w:pPr>
        <w:jc w:val="both"/>
        <w:rPr>
          <w:rFonts w:ascii="Calibri" w:hAnsi="Calibri" w:eastAsia="Arial" w:cs="Calibri"/>
          <w:sz w:val="22"/>
          <w:szCs w:val="22"/>
        </w:rPr>
      </w:pPr>
    </w:p>
    <w:p w:rsidRPr="00A222F2" w:rsidR="00BE06E2" w:rsidP="00A222F2" w:rsidRDefault="00BE06E2" w14:paraId="6F4F1227" w14:textId="11316060">
      <w:pPr>
        <w:jc w:val="both"/>
        <w:rPr>
          <w:rFonts w:ascii="Calibri" w:hAnsi="Calibri" w:eastAsia="Arial" w:cs="Calibri"/>
          <w:sz w:val="22"/>
          <w:szCs w:val="22"/>
        </w:rPr>
      </w:pPr>
      <w:r w:rsidRPr="00A222F2">
        <w:rPr>
          <w:rFonts w:ascii="Calibri" w:hAnsi="Calibri" w:eastAsia="Arial" w:cs="Calibri"/>
          <w:sz w:val="22"/>
          <w:szCs w:val="22"/>
        </w:rPr>
        <w:lastRenderedPageBreak/>
        <w:t xml:space="preserve">3.12.1.3 </w:t>
      </w:r>
      <w:r w:rsidRPr="00A222F2" w:rsidR="00B178DF">
        <w:rPr>
          <w:rFonts w:ascii="Calibri" w:hAnsi="Calibri" w:eastAsia="Arial" w:cs="Calibri"/>
          <w:sz w:val="22"/>
          <w:szCs w:val="22"/>
        </w:rPr>
        <w:t>Na hipótese de reajustamento, adotar-se-á como referencial o acumulado de 12 (doze) meses, sendo o termo inicial o mês de apresentação do orçamento estimado pela administração e termo final o mês que antecede a data de aniversário</w:t>
      </w:r>
      <w:bookmarkEnd w:id="6"/>
      <w:r w:rsidRPr="00A222F2" w:rsidR="00D0288C">
        <w:rPr>
          <w:rFonts w:ascii="Calibri" w:hAnsi="Calibri" w:eastAsia="Arial" w:cs="Calibri"/>
          <w:sz w:val="22"/>
          <w:szCs w:val="22"/>
        </w:rPr>
        <w:t>;</w:t>
      </w:r>
    </w:p>
    <w:p w:rsidRPr="00A222F2" w:rsidR="00BE06E2" w:rsidP="00A222F2" w:rsidRDefault="00BE06E2" w14:paraId="6BB3FE43" w14:textId="77777777">
      <w:pPr>
        <w:jc w:val="both"/>
        <w:rPr>
          <w:rFonts w:ascii="Calibri" w:hAnsi="Calibri" w:eastAsia="Arial" w:cs="Calibri"/>
          <w:sz w:val="22"/>
          <w:szCs w:val="22"/>
        </w:rPr>
      </w:pPr>
    </w:p>
    <w:p w:rsidRPr="00A222F2" w:rsidR="00BE06E2" w:rsidP="00A222F2" w:rsidRDefault="00BE06E2" w14:paraId="2DCBCCBE" w14:textId="0C1BF4E8">
      <w:pPr>
        <w:jc w:val="both"/>
        <w:rPr>
          <w:rFonts w:ascii="Calibri" w:hAnsi="Calibri" w:eastAsia="Arial" w:cs="Calibri"/>
          <w:sz w:val="22"/>
          <w:szCs w:val="22"/>
        </w:rPr>
      </w:pPr>
      <w:r w:rsidRPr="00A222F2">
        <w:rPr>
          <w:rFonts w:ascii="Calibri" w:hAnsi="Calibri" w:eastAsia="Arial" w:cs="Calibri"/>
          <w:sz w:val="22"/>
          <w:szCs w:val="22"/>
        </w:rPr>
        <w:t xml:space="preserve">3.12.1.4 </w:t>
      </w:r>
      <w:r w:rsidRPr="00A222F2" w:rsidR="00B178DF">
        <w:rPr>
          <w:rFonts w:ascii="Calibri" w:hAnsi="Calibri" w:eastAsia="Arial" w:cs="Calibri"/>
          <w:sz w:val="22"/>
          <w:szCs w:val="22"/>
        </w:rPr>
        <w:t>Serão objeto de reajuste apenas os valores relativos a</w:t>
      </w:r>
      <w:r w:rsidRPr="00A222F2" w:rsidR="00B178DF">
        <w:rPr>
          <w:rFonts w:ascii="Calibri" w:hAnsi="Calibri" w:eastAsia="Arial" w:cs="Calibri"/>
          <w:color w:val="00B050"/>
          <w:sz w:val="22"/>
          <w:szCs w:val="22"/>
        </w:rPr>
        <w:t xml:space="preserve"> </w:t>
      </w:r>
      <w:r w:rsidRPr="00A222F2" w:rsidR="00B178DF">
        <w:rPr>
          <w:rFonts w:ascii="Calibri" w:hAnsi="Calibri" w:eastAsia="Arial" w:cs="Calibri"/>
          <w:sz w:val="22"/>
          <w:szCs w:val="22"/>
        </w:rPr>
        <w:t xml:space="preserve">pedidos de execução de serviços formalizados após o decurso do prazo de 12 (doze) meses, contados do orçamento estimado pela </w:t>
      </w:r>
      <w:r w:rsidRPr="00A222F2">
        <w:rPr>
          <w:rFonts w:ascii="Calibri" w:hAnsi="Calibri" w:eastAsia="Arial" w:cs="Calibri"/>
          <w:sz w:val="22"/>
          <w:szCs w:val="22"/>
        </w:rPr>
        <w:t>A</w:t>
      </w:r>
      <w:r w:rsidRPr="00A222F2" w:rsidR="00B178DF">
        <w:rPr>
          <w:rFonts w:ascii="Calibri" w:hAnsi="Calibri" w:eastAsia="Arial" w:cs="Calibri"/>
          <w:sz w:val="22"/>
          <w:szCs w:val="22"/>
        </w:rPr>
        <w:t>dministração</w:t>
      </w:r>
      <w:r w:rsidRPr="00A222F2" w:rsidR="00D0288C">
        <w:rPr>
          <w:rFonts w:ascii="Calibri" w:hAnsi="Calibri" w:eastAsia="Arial" w:cs="Calibri"/>
          <w:sz w:val="22"/>
          <w:szCs w:val="22"/>
        </w:rPr>
        <w:t>;</w:t>
      </w:r>
    </w:p>
    <w:p w:rsidRPr="00A222F2" w:rsidR="00BE06E2" w:rsidP="00A222F2" w:rsidRDefault="00BE06E2" w14:paraId="39666CAF" w14:textId="77777777">
      <w:pPr>
        <w:jc w:val="both"/>
        <w:rPr>
          <w:rFonts w:ascii="Calibri" w:hAnsi="Calibri" w:eastAsia="Arial" w:cs="Calibri"/>
          <w:sz w:val="22"/>
          <w:szCs w:val="22"/>
        </w:rPr>
      </w:pPr>
    </w:p>
    <w:p w:rsidRPr="00A222F2" w:rsidR="00F05A08" w:rsidP="00A222F2" w:rsidRDefault="00BE06E2" w14:paraId="23424CB2" w14:textId="389BADFA">
      <w:pPr>
        <w:jc w:val="both"/>
        <w:rPr>
          <w:rFonts w:ascii="Calibri" w:hAnsi="Calibri" w:eastAsia="MS Gothic" w:cs="Calibri"/>
          <w:sz w:val="22"/>
          <w:szCs w:val="22"/>
        </w:rPr>
      </w:pPr>
      <w:r w:rsidRPr="00A222F2">
        <w:rPr>
          <w:rFonts w:ascii="Calibri" w:hAnsi="Calibri" w:eastAsia="Arial" w:cs="Calibri"/>
          <w:sz w:val="22"/>
          <w:szCs w:val="22"/>
        </w:rPr>
        <w:t xml:space="preserve">3.12.1.5 </w:t>
      </w:r>
      <w:r w:rsidRPr="00A222F2" w:rsidR="00B178DF">
        <w:rPr>
          <w:rFonts w:ascii="Calibri" w:hAnsi="Calibri" w:eastAsia="Arial" w:cs="Calibri"/>
          <w:sz w:val="22"/>
          <w:szCs w:val="22"/>
        </w:rPr>
        <w:t>Nos reajustes subsequentes ao primeiro, o interregno mínimo de um ano será contado a partir dos efeitos financeiros do último reajuste</w:t>
      </w:r>
      <w:r w:rsidRPr="00A222F2" w:rsidR="00D0288C">
        <w:rPr>
          <w:rFonts w:ascii="Calibri" w:hAnsi="Calibri" w:eastAsia="Arial" w:cs="Calibri"/>
          <w:sz w:val="22"/>
          <w:szCs w:val="22"/>
        </w:rPr>
        <w:t>;</w:t>
      </w:r>
    </w:p>
    <w:p w:rsidRPr="00A222F2" w:rsidR="00A85BAC" w:rsidP="00A222F2" w:rsidRDefault="00A85BAC" w14:paraId="3F613D43" w14:textId="77777777">
      <w:pPr>
        <w:ind w:left="181" w:hanging="181"/>
        <w:jc w:val="both"/>
        <w:rPr>
          <w:rFonts w:ascii="Calibri" w:hAnsi="Calibri" w:cs="Calibri"/>
          <w:sz w:val="22"/>
          <w:szCs w:val="22"/>
          <w:lang w:bidi="hi-IN"/>
        </w:rPr>
      </w:pPr>
    </w:p>
    <w:p w:rsidRPr="00A222F2" w:rsidR="009E3550" w:rsidP="00A222F2" w:rsidRDefault="009E3550" w14:paraId="71E8512A" w14:textId="77777777">
      <w:pPr>
        <w:jc w:val="both"/>
        <w:rPr>
          <w:rFonts w:ascii="Calibri" w:hAnsi="Calibri" w:cs="Calibri"/>
          <w:b/>
          <w:sz w:val="22"/>
          <w:szCs w:val="22"/>
        </w:rPr>
      </w:pPr>
      <w:bookmarkStart w:name="_Hlk180488921" w:id="7"/>
    </w:p>
    <w:p w:rsidRPr="00A222F2" w:rsidR="00BE06E2" w:rsidP="00A222F2" w:rsidRDefault="00BE06E2" w14:paraId="67C66222" w14:textId="73DFF5DF">
      <w:pPr>
        <w:jc w:val="both"/>
        <w:rPr>
          <w:rFonts w:ascii="Calibri" w:hAnsi="Calibri" w:cs="Calibri"/>
          <w:b/>
          <w:sz w:val="22"/>
          <w:szCs w:val="22"/>
        </w:rPr>
      </w:pPr>
      <w:r w:rsidRPr="00A222F2">
        <w:rPr>
          <w:rFonts w:ascii="Calibri" w:hAnsi="Calibri" w:cs="Calibri"/>
          <w:b/>
          <w:sz w:val="22"/>
          <w:szCs w:val="22"/>
        </w:rPr>
        <w:t>3.12.2 DA REVISÃO DE PREÇOS</w:t>
      </w:r>
      <w:r w:rsidRPr="00A222F2" w:rsidR="009E3550">
        <w:rPr>
          <w:rFonts w:ascii="Calibri" w:hAnsi="Calibri" w:cs="Calibri"/>
          <w:b/>
          <w:sz w:val="22"/>
          <w:szCs w:val="22"/>
        </w:rPr>
        <w:t>:</w:t>
      </w:r>
    </w:p>
    <w:p w:rsidRPr="00A222F2" w:rsidR="00BE06E2" w:rsidP="00A222F2" w:rsidRDefault="00BE06E2" w14:paraId="63116F37" w14:textId="77777777">
      <w:pPr>
        <w:jc w:val="both"/>
        <w:rPr>
          <w:rFonts w:ascii="Calibri" w:hAnsi="Calibri" w:cs="Calibri"/>
          <w:b/>
          <w:sz w:val="22"/>
          <w:szCs w:val="22"/>
        </w:rPr>
      </w:pPr>
    </w:p>
    <w:p w:rsidRPr="00A222F2" w:rsidR="00BE06E2" w:rsidP="00A222F2" w:rsidRDefault="00BE06E2" w14:paraId="3A1821B7" w14:textId="0334C943">
      <w:pPr>
        <w:widowControl w:val="0"/>
        <w:jc w:val="both"/>
        <w:rPr>
          <w:rFonts w:ascii="Calibri" w:hAnsi="Calibri" w:eastAsia="Arial" w:cs="Calibri"/>
          <w:sz w:val="22"/>
          <w:szCs w:val="22"/>
        </w:rPr>
      </w:pPr>
      <w:bookmarkStart w:name="_Hlk180489207" w:id="8"/>
      <w:r w:rsidRPr="00A222F2">
        <w:rPr>
          <w:rFonts w:ascii="Calibri" w:hAnsi="Calibri" w:eastAsia="Arial" w:cs="Calibri"/>
          <w:sz w:val="22"/>
          <w:szCs w:val="22"/>
        </w:rPr>
        <w:t xml:space="preserve">3.12.2.1 O reestabelecimento do equilíbrio econômico-financeiro dependerá de requerimento da </w:t>
      </w:r>
      <w:r w:rsidRPr="00A222F2">
        <w:rPr>
          <w:rFonts w:ascii="Calibri" w:hAnsi="Calibri" w:eastAsia="Arial" w:cs="Calibri"/>
          <w:b/>
          <w:bCs/>
          <w:sz w:val="22"/>
          <w:szCs w:val="22"/>
        </w:rPr>
        <w:t>CONTRATADA</w:t>
      </w:r>
      <w:r w:rsidRPr="00A222F2">
        <w:rPr>
          <w:rFonts w:ascii="Calibri" w:hAnsi="Calibri" w:eastAsia="Arial" w:cs="Calibri"/>
          <w:sz w:val="22"/>
          <w:szCs w:val="22"/>
        </w:rPr>
        <w:t xml:space="preserve"> quando visar recompor o preço que se tornou insuficiente, devendo ser instruído com a documentação que comprove o desequilíbrio econômico-financeiro do contrato</w:t>
      </w:r>
      <w:r w:rsidRPr="00A222F2" w:rsidR="00024CEA">
        <w:rPr>
          <w:rFonts w:ascii="Calibri" w:hAnsi="Calibri" w:eastAsia="Arial" w:cs="Calibri"/>
          <w:sz w:val="22"/>
          <w:szCs w:val="22"/>
        </w:rPr>
        <w:t>;</w:t>
      </w:r>
    </w:p>
    <w:p w:rsidRPr="00A222F2" w:rsidR="00BE06E2" w:rsidP="00A222F2" w:rsidRDefault="00BE06E2" w14:paraId="4AD2475E" w14:textId="77777777">
      <w:pPr>
        <w:pStyle w:val="PargrafodaLista"/>
        <w:widowControl w:val="0"/>
        <w:spacing w:line="240" w:lineRule="auto"/>
        <w:ind w:left="284"/>
        <w:rPr>
          <w:rFonts w:ascii="Calibri" w:hAnsi="Calibri" w:eastAsia="Arial" w:cs="Calibri"/>
          <w:sz w:val="22"/>
          <w:szCs w:val="22"/>
        </w:rPr>
      </w:pPr>
    </w:p>
    <w:p w:rsidRPr="00A222F2" w:rsidR="00BE06E2" w:rsidP="00A222F2" w:rsidRDefault="00BE06E2" w14:paraId="0008AB7B" w14:textId="57B4C4A6">
      <w:pPr>
        <w:widowControl w:val="0"/>
        <w:jc w:val="both"/>
        <w:rPr>
          <w:rFonts w:ascii="Calibri" w:hAnsi="Calibri" w:eastAsia="Calibri" w:cs="Calibri"/>
          <w:color w:val="000000" w:themeColor="text1"/>
          <w:sz w:val="22"/>
          <w:szCs w:val="22"/>
        </w:rPr>
      </w:pPr>
      <w:r w:rsidRPr="00A222F2">
        <w:rPr>
          <w:rFonts w:ascii="Calibri" w:hAnsi="Calibri" w:eastAsia="Arial" w:cs="Calibri"/>
          <w:sz w:val="22"/>
          <w:szCs w:val="22"/>
        </w:rPr>
        <w:t xml:space="preserve">3.12.2.2 </w:t>
      </w:r>
      <w:r w:rsidRPr="00A222F2">
        <w:rPr>
          <w:rFonts w:ascii="Calibri" w:hAnsi="Calibri" w:eastAsia="Calibri" w:cs="Calibri"/>
          <w:color w:val="000000" w:themeColor="text1"/>
          <w:sz w:val="22"/>
          <w:szCs w:val="22"/>
        </w:rPr>
        <w:t>O requerimento de restabelecimento do equilíbrio econômico-financeiro inicial do contrato, nas hipóteses do art. 124, II, “d”, ou do art. 135 da Lei Federal nº 14.133</w:t>
      </w:r>
      <w:r w:rsidRPr="00A222F2" w:rsidR="00B17824">
        <w:rPr>
          <w:rFonts w:ascii="Calibri" w:hAnsi="Calibri" w:eastAsia="Calibri" w:cs="Calibri"/>
          <w:color w:val="000000" w:themeColor="text1"/>
          <w:sz w:val="22"/>
          <w:szCs w:val="22"/>
        </w:rPr>
        <w:t>/</w:t>
      </w:r>
      <w:r w:rsidRPr="00A222F2">
        <w:rPr>
          <w:rFonts w:ascii="Calibri" w:hAnsi="Calibri" w:eastAsia="Calibri" w:cs="Calibri"/>
          <w:color w:val="000000" w:themeColor="text1"/>
          <w:sz w:val="22"/>
          <w:szCs w:val="22"/>
        </w:rPr>
        <w:t>2021, deverá ser formulado pelo interessado no prazo máximo de um ano do fato que o ensejou, sob pena de decadência, em consonância com o art. 211 da Lei Federal nº 10.406, de 10 de janeiro de 2002</w:t>
      </w:r>
      <w:r w:rsidRPr="00A222F2" w:rsidR="00024CEA">
        <w:rPr>
          <w:rFonts w:ascii="Calibri" w:hAnsi="Calibri" w:eastAsia="Calibri" w:cs="Calibri"/>
          <w:color w:val="000000" w:themeColor="text1"/>
          <w:sz w:val="22"/>
          <w:szCs w:val="22"/>
        </w:rPr>
        <w:t>;</w:t>
      </w:r>
    </w:p>
    <w:bookmarkEnd w:id="7"/>
    <w:p w:rsidRPr="00A222F2" w:rsidR="00BE06E2" w:rsidP="00A222F2" w:rsidRDefault="00BE06E2" w14:paraId="67A7485A" w14:textId="77777777">
      <w:pPr>
        <w:pStyle w:val="PargrafodaLista"/>
        <w:widowControl w:val="0"/>
        <w:spacing w:line="240" w:lineRule="auto"/>
        <w:ind w:left="284"/>
        <w:rPr>
          <w:rFonts w:ascii="Calibri" w:hAnsi="Calibri" w:eastAsia="Calibri" w:cs="Calibri"/>
          <w:color w:val="000000" w:themeColor="text1"/>
          <w:sz w:val="22"/>
          <w:szCs w:val="22"/>
        </w:rPr>
      </w:pPr>
    </w:p>
    <w:p w:rsidRPr="00A222F2" w:rsidR="00BE06E2" w:rsidP="00A222F2" w:rsidRDefault="00BE06E2" w14:paraId="178F8728" w14:textId="591005BE">
      <w:pPr>
        <w:widowControl w:val="0"/>
        <w:jc w:val="both"/>
        <w:rPr>
          <w:rFonts w:ascii="Calibri" w:hAnsi="Calibri" w:eastAsia="Calibri" w:cs="Calibri"/>
          <w:color w:val="000000" w:themeColor="text1"/>
          <w:sz w:val="22"/>
          <w:szCs w:val="22"/>
        </w:rPr>
      </w:pPr>
      <w:r w:rsidRPr="00A222F2">
        <w:rPr>
          <w:rFonts w:ascii="Calibri" w:hAnsi="Calibri" w:eastAsia="Calibri" w:cs="Calibri"/>
          <w:color w:val="000000" w:themeColor="text1"/>
          <w:sz w:val="22"/>
          <w:szCs w:val="22"/>
        </w:rPr>
        <w:t xml:space="preserve">3.12.2.3 Na hipótese de contratos de fornecimento contínuos, o requerimento de restabelecimento do equilíbrio econômico-financeiro deverá ser formulado durante a vigência do contrato e antes de eventual prorrogação nos termos do art. 131, parágrafo único, da Lei </w:t>
      </w:r>
      <w:r w:rsidRPr="00A222F2" w:rsidR="00024CEA">
        <w:rPr>
          <w:rFonts w:ascii="Calibri" w:hAnsi="Calibri" w:eastAsia="Calibri" w:cs="Calibri"/>
          <w:color w:val="000000" w:themeColor="text1"/>
          <w:sz w:val="22"/>
          <w:szCs w:val="22"/>
        </w:rPr>
        <w:t xml:space="preserve">Federal </w:t>
      </w:r>
      <w:r w:rsidRPr="00A222F2">
        <w:rPr>
          <w:rFonts w:ascii="Calibri" w:hAnsi="Calibri" w:eastAsia="Calibri" w:cs="Calibri"/>
          <w:color w:val="000000" w:themeColor="text1"/>
          <w:sz w:val="22"/>
          <w:szCs w:val="22"/>
        </w:rPr>
        <w:t>n° 14.133</w:t>
      </w:r>
      <w:r w:rsidRPr="00A222F2" w:rsidR="00024CEA">
        <w:rPr>
          <w:rFonts w:ascii="Calibri" w:hAnsi="Calibri" w:eastAsia="Calibri" w:cs="Calibri"/>
          <w:color w:val="000000" w:themeColor="text1"/>
          <w:sz w:val="22"/>
          <w:szCs w:val="22"/>
        </w:rPr>
        <w:t>/</w:t>
      </w:r>
      <w:r w:rsidRPr="00A222F2">
        <w:rPr>
          <w:rFonts w:ascii="Calibri" w:hAnsi="Calibri" w:eastAsia="Calibri" w:cs="Calibri"/>
          <w:color w:val="000000" w:themeColor="text1"/>
          <w:sz w:val="22"/>
          <w:szCs w:val="22"/>
        </w:rPr>
        <w:t>2021, sob pena de preclusão</w:t>
      </w:r>
      <w:r w:rsidRPr="00A222F2" w:rsidR="00024CEA">
        <w:rPr>
          <w:rFonts w:ascii="Calibri" w:hAnsi="Calibri" w:eastAsia="Calibri" w:cs="Calibri"/>
          <w:color w:val="000000" w:themeColor="text1"/>
          <w:sz w:val="22"/>
          <w:szCs w:val="22"/>
        </w:rPr>
        <w:t>;</w:t>
      </w:r>
    </w:p>
    <w:p w:rsidRPr="00A222F2" w:rsidR="00BE06E2" w:rsidP="00A222F2" w:rsidRDefault="00BE06E2" w14:paraId="7840BE34" w14:textId="77777777">
      <w:pPr>
        <w:pStyle w:val="PargrafodaLista"/>
        <w:widowControl w:val="0"/>
        <w:spacing w:line="240" w:lineRule="auto"/>
        <w:ind w:left="284"/>
        <w:rPr>
          <w:rFonts w:ascii="Calibri" w:hAnsi="Calibri" w:eastAsia="Calibri" w:cs="Calibri"/>
          <w:color w:val="000000" w:themeColor="text1"/>
          <w:sz w:val="22"/>
          <w:szCs w:val="22"/>
        </w:rPr>
      </w:pPr>
    </w:p>
    <w:p w:rsidRPr="00A222F2" w:rsidR="00BE06E2" w:rsidP="00A222F2" w:rsidRDefault="00BE06E2" w14:paraId="66CDC554" w14:textId="2A7AB279">
      <w:pPr>
        <w:widowControl w:val="0"/>
        <w:jc w:val="both"/>
        <w:rPr>
          <w:rFonts w:ascii="Calibri" w:hAnsi="Calibri" w:eastAsia="Calibri" w:cs="Calibri"/>
          <w:color w:val="000000" w:themeColor="text1"/>
          <w:sz w:val="22"/>
          <w:szCs w:val="22"/>
        </w:rPr>
      </w:pPr>
      <w:r w:rsidRPr="00A222F2">
        <w:rPr>
          <w:rFonts w:ascii="Calibri" w:hAnsi="Calibri" w:eastAsia="Calibri" w:cs="Calibri"/>
          <w:color w:val="000000" w:themeColor="text1"/>
          <w:sz w:val="22"/>
          <w:szCs w:val="22"/>
        </w:rPr>
        <w:t xml:space="preserve">3.12.2.4 Fica convencionado que, nos casos de contrato de fornecimento contínuos com prazo de vigência superior a </w:t>
      </w:r>
      <w:r w:rsidRPr="00A222F2" w:rsidR="00024CEA">
        <w:rPr>
          <w:rFonts w:ascii="Calibri" w:hAnsi="Calibri" w:eastAsia="Calibri" w:cs="Calibri"/>
          <w:color w:val="000000" w:themeColor="text1"/>
          <w:sz w:val="22"/>
          <w:szCs w:val="22"/>
        </w:rPr>
        <w:t>0</w:t>
      </w:r>
      <w:r w:rsidRPr="00A222F2">
        <w:rPr>
          <w:rFonts w:ascii="Calibri" w:hAnsi="Calibri" w:eastAsia="Calibri" w:cs="Calibri"/>
          <w:color w:val="000000" w:themeColor="text1"/>
          <w:sz w:val="22"/>
          <w:szCs w:val="22"/>
        </w:rPr>
        <w:t>1 (um) ano, o requerimento de restabelecimento do equilíbrio econômico-financeiro do contrato deverá observar a disposição do subitem 3.12.2.2, acima</w:t>
      </w:r>
      <w:r w:rsidRPr="00A222F2" w:rsidR="00024CEA">
        <w:rPr>
          <w:rFonts w:ascii="Calibri" w:hAnsi="Calibri" w:eastAsia="Calibri" w:cs="Calibri"/>
          <w:color w:val="000000" w:themeColor="text1"/>
          <w:sz w:val="22"/>
          <w:szCs w:val="22"/>
        </w:rPr>
        <w:t>;</w:t>
      </w:r>
    </w:p>
    <w:p w:rsidRPr="00A222F2" w:rsidR="00BE06E2" w:rsidP="00A222F2" w:rsidRDefault="00BE06E2" w14:paraId="7F180BD7" w14:textId="77777777">
      <w:pPr>
        <w:widowControl w:val="0"/>
        <w:jc w:val="both"/>
        <w:rPr>
          <w:rFonts w:ascii="Calibri" w:hAnsi="Calibri" w:eastAsia="Calibri" w:cs="Calibri"/>
          <w:color w:val="000000" w:themeColor="text1"/>
          <w:sz w:val="22"/>
          <w:szCs w:val="22"/>
        </w:rPr>
      </w:pPr>
    </w:p>
    <w:p w:rsidRPr="00A222F2" w:rsidR="00BE06E2" w:rsidP="00A222F2" w:rsidRDefault="00BE06E2" w14:paraId="588B3FA0" w14:textId="2ABB8516">
      <w:pPr>
        <w:widowControl w:val="0"/>
        <w:jc w:val="both"/>
        <w:rPr>
          <w:rFonts w:ascii="Calibri" w:hAnsi="Calibri" w:eastAsia="Calibri" w:cs="Calibri"/>
          <w:color w:val="000000" w:themeColor="text1"/>
          <w:sz w:val="22"/>
          <w:szCs w:val="22"/>
        </w:rPr>
      </w:pPr>
      <w:r w:rsidRPr="00A222F2">
        <w:rPr>
          <w:rFonts w:ascii="Calibri" w:hAnsi="Calibri" w:eastAsia="Calibri" w:cs="Calibri"/>
          <w:color w:val="000000" w:themeColor="text1"/>
          <w:sz w:val="22"/>
          <w:szCs w:val="22"/>
        </w:rPr>
        <w:t xml:space="preserve">3.12.2.5 O </w:t>
      </w:r>
      <w:r w:rsidRPr="00A222F2">
        <w:rPr>
          <w:rFonts w:ascii="Calibri" w:hAnsi="Calibri" w:eastAsia="Calibri" w:cs="Calibri"/>
          <w:b/>
          <w:bCs/>
          <w:color w:val="000000" w:themeColor="text1"/>
          <w:sz w:val="22"/>
          <w:szCs w:val="22"/>
        </w:rPr>
        <w:t>CONTRATANTE</w:t>
      </w:r>
      <w:r w:rsidRPr="00A222F2">
        <w:rPr>
          <w:rFonts w:ascii="Calibri" w:hAnsi="Calibri" w:eastAsia="Calibri" w:cs="Calibri"/>
          <w:color w:val="000000" w:themeColor="text1"/>
          <w:sz w:val="22"/>
          <w:szCs w:val="22"/>
        </w:rPr>
        <w:t xml:space="preserve">, no prazo máximo de 60 (sessenta) dias, prorrogável por igual período mediante justificativa, responderá a eventuais pedidos de manutenção do equilíbrio econômico-financeiro do Contrato apresentado pela </w:t>
      </w:r>
      <w:r w:rsidRPr="00A222F2" w:rsidR="00B17824">
        <w:rPr>
          <w:rFonts w:ascii="Calibri" w:hAnsi="Calibri" w:eastAsia="Calibri" w:cs="Calibri"/>
          <w:b/>
          <w:bCs/>
          <w:color w:val="000000" w:themeColor="text1"/>
          <w:sz w:val="22"/>
          <w:szCs w:val="22"/>
        </w:rPr>
        <w:t>CONTRATADA</w:t>
      </w:r>
      <w:r w:rsidRPr="00A222F2" w:rsidR="00B17824">
        <w:rPr>
          <w:rFonts w:ascii="Calibri" w:hAnsi="Calibri" w:eastAsia="Calibri" w:cs="Calibri"/>
          <w:color w:val="000000" w:themeColor="text1"/>
          <w:sz w:val="22"/>
          <w:szCs w:val="22"/>
        </w:rPr>
        <w:t xml:space="preserve"> </w:t>
      </w:r>
      <w:r w:rsidRPr="00A222F2">
        <w:rPr>
          <w:rFonts w:ascii="Calibri" w:hAnsi="Calibri" w:eastAsia="Calibri" w:cs="Calibri"/>
          <w:color w:val="000000" w:themeColor="text1"/>
          <w:sz w:val="22"/>
          <w:szCs w:val="22"/>
        </w:rPr>
        <w:t xml:space="preserve">(art. 92, inciso XI, c/c 123, parágrafo único da Lei </w:t>
      </w:r>
      <w:r w:rsidRPr="00A222F2" w:rsidR="00024CEA">
        <w:rPr>
          <w:rFonts w:ascii="Calibri" w:hAnsi="Calibri" w:eastAsia="Calibri" w:cs="Calibri"/>
          <w:color w:val="000000" w:themeColor="text1"/>
          <w:sz w:val="22"/>
          <w:szCs w:val="22"/>
        </w:rPr>
        <w:t xml:space="preserve">Federal </w:t>
      </w:r>
      <w:r w:rsidRPr="00A222F2">
        <w:rPr>
          <w:rFonts w:ascii="Calibri" w:hAnsi="Calibri" w:eastAsia="Calibri" w:cs="Calibri"/>
          <w:color w:val="000000" w:themeColor="text1"/>
          <w:sz w:val="22"/>
          <w:szCs w:val="22"/>
        </w:rPr>
        <w:t>n° 14.133</w:t>
      </w:r>
      <w:r w:rsidRPr="00A222F2" w:rsidR="00024CEA">
        <w:rPr>
          <w:rFonts w:ascii="Calibri" w:hAnsi="Calibri" w:eastAsia="Calibri" w:cs="Calibri"/>
          <w:color w:val="000000" w:themeColor="text1"/>
          <w:sz w:val="22"/>
          <w:szCs w:val="22"/>
        </w:rPr>
        <w:t>/</w:t>
      </w:r>
      <w:r w:rsidRPr="00A222F2">
        <w:rPr>
          <w:rFonts w:ascii="Calibri" w:hAnsi="Calibri" w:eastAsia="Calibri" w:cs="Calibri"/>
          <w:color w:val="000000" w:themeColor="text1"/>
          <w:sz w:val="22"/>
          <w:szCs w:val="22"/>
        </w:rPr>
        <w:t>2021)</w:t>
      </w:r>
      <w:r w:rsidRPr="00A222F2" w:rsidR="00024CEA">
        <w:rPr>
          <w:rFonts w:ascii="Calibri" w:hAnsi="Calibri" w:eastAsia="Calibri" w:cs="Calibri"/>
          <w:color w:val="000000" w:themeColor="text1"/>
          <w:sz w:val="22"/>
          <w:szCs w:val="22"/>
        </w:rPr>
        <w:t>;</w:t>
      </w:r>
    </w:p>
    <w:p w:rsidRPr="00A222F2" w:rsidR="00024CEA" w:rsidP="00A222F2" w:rsidRDefault="00024CEA" w14:paraId="682988B3" w14:textId="77777777">
      <w:pPr>
        <w:widowControl w:val="0"/>
        <w:jc w:val="both"/>
        <w:rPr>
          <w:rFonts w:ascii="Calibri" w:hAnsi="Calibri" w:eastAsia="Calibri" w:cs="Calibri"/>
          <w:color w:val="000000" w:themeColor="text1"/>
          <w:sz w:val="22"/>
          <w:szCs w:val="22"/>
        </w:rPr>
      </w:pPr>
    </w:p>
    <w:p w:rsidRPr="00A222F2" w:rsidR="00BE06E2" w:rsidP="00A222F2" w:rsidRDefault="00024CEA" w14:paraId="106EF796" w14:textId="06F84397">
      <w:pPr>
        <w:jc w:val="both"/>
        <w:rPr>
          <w:rFonts w:ascii="Calibri" w:hAnsi="Calibri" w:cs="Calibri"/>
          <w:b/>
          <w:sz w:val="22"/>
          <w:szCs w:val="22"/>
        </w:rPr>
      </w:pPr>
      <w:bookmarkStart w:name="_Hlk180488952" w:id="9"/>
      <w:r w:rsidRPr="00A222F2">
        <w:rPr>
          <w:rFonts w:ascii="Calibri" w:hAnsi="Calibri" w:eastAsia="Calibri" w:cs="Calibri"/>
          <w:color w:val="000000" w:themeColor="text1"/>
          <w:sz w:val="22"/>
          <w:szCs w:val="22"/>
        </w:rPr>
        <w:t>3.12.2.6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p>
    <w:bookmarkEnd w:id="8"/>
    <w:bookmarkEnd w:id="9"/>
    <w:p w:rsidRPr="00A222F2" w:rsidR="006471DE" w:rsidP="00A222F2" w:rsidRDefault="006471DE" w14:paraId="019A3059" w14:textId="77777777">
      <w:pPr>
        <w:ind w:left="181" w:hanging="181"/>
        <w:jc w:val="both"/>
        <w:rPr>
          <w:rFonts w:ascii="Calibri" w:hAnsi="Calibri" w:cs="Calibri"/>
          <w:sz w:val="22"/>
          <w:szCs w:val="22"/>
          <w:lang w:bidi="hi-IN"/>
        </w:rPr>
      </w:pPr>
    </w:p>
    <w:p w:rsidRPr="00A222F2" w:rsidR="00A85BAC" w:rsidP="00A222F2" w:rsidRDefault="00A85BAC" w14:paraId="69EBE061" w14:textId="77777777">
      <w:pPr>
        <w:ind w:left="181" w:hanging="181"/>
        <w:jc w:val="both"/>
        <w:rPr>
          <w:rFonts w:ascii="Calibri" w:hAnsi="Calibri" w:cs="Calibri"/>
          <w:i/>
          <w:iCs/>
          <w:sz w:val="22"/>
          <w:szCs w:val="22"/>
          <w:lang w:bidi="hi-IN"/>
        </w:rPr>
      </w:pPr>
    </w:p>
    <w:tbl>
      <w:tblPr>
        <w:tblStyle w:val="Tabelacomgrade"/>
        <w:tblW w:w="0" w:type="auto"/>
        <w:tblInd w:w="-5" w:type="dxa"/>
        <w:shd w:val="clear" w:color="auto" w:fill="AEAAAA" w:themeFill="background2" w:themeFillShade="BF"/>
        <w:tblLook w:val="04A0" w:firstRow="1" w:lastRow="0" w:firstColumn="1" w:lastColumn="0" w:noHBand="0" w:noVBand="1"/>
      </w:tblPr>
      <w:tblGrid>
        <w:gridCol w:w="9634"/>
      </w:tblGrid>
      <w:tr w:rsidRPr="00A222F2" w:rsidR="00DE68CD" w:rsidTr="009931A7" w14:paraId="2731B365" w14:textId="77777777">
        <w:tc>
          <w:tcPr>
            <w:tcW w:w="9732" w:type="dxa"/>
            <w:shd w:val="clear" w:color="auto" w:fill="AEAAAA" w:themeFill="background2" w:themeFillShade="BF"/>
          </w:tcPr>
          <w:p w:rsidRPr="00A222F2" w:rsidR="00DE68CD" w:rsidP="00A222F2" w:rsidRDefault="00DE68CD" w14:paraId="5251CCFC" w14:textId="0753F123">
            <w:pPr>
              <w:suppressAutoHyphens w:val="0"/>
              <w:jc w:val="both"/>
              <w:rPr>
                <w:rFonts w:ascii="Calibri" w:hAnsi="Calibri" w:cs="Calibri"/>
                <w:i/>
                <w:iCs/>
                <w:sz w:val="22"/>
                <w:szCs w:val="22"/>
                <w:lang w:bidi="hi-IN"/>
              </w:rPr>
            </w:pPr>
            <w:r w:rsidRPr="00A222F2">
              <w:rPr>
                <w:rFonts w:ascii="Calibri" w:hAnsi="Calibri" w:cs="Calibri"/>
                <w:b/>
                <w:bCs/>
                <w:sz w:val="22"/>
                <w:szCs w:val="22"/>
              </w:rPr>
              <w:t>3.13 DEFINIÇÃO DE VIGÊNCIAS</w:t>
            </w:r>
          </w:p>
        </w:tc>
      </w:tr>
    </w:tbl>
    <w:p w:rsidRPr="00A222F2" w:rsidR="00B178DF" w:rsidP="00A222F2" w:rsidRDefault="00B178DF" w14:paraId="3E482E0F" w14:textId="77777777">
      <w:pPr>
        <w:suppressAutoHyphens w:val="0"/>
        <w:jc w:val="both"/>
        <w:rPr>
          <w:rFonts w:ascii="Calibri" w:hAnsi="Calibri" w:cs="Calibri"/>
          <w:b/>
          <w:sz w:val="22"/>
          <w:szCs w:val="22"/>
        </w:rPr>
      </w:pPr>
    </w:p>
    <w:p w:rsidRPr="00A222F2" w:rsidR="00B17824" w:rsidP="00A222F2" w:rsidRDefault="00B178DF" w14:paraId="630D3E2A" w14:textId="77777777">
      <w:pPr>
        <w:suppressAutoHyphens w:val="0"/>
        <w:jc w:val="both"/>
        <w:rPr>
          <w:rFonts w:ascii="Calibri" w:hAnsi="Calibri" w:cs="Calibri"/>
          <w:b/>
          <w:bCs/>
          <w:sz w:val="22"/>
          <w:szCs w:val="22"/>
        </w:rPr>
      </w:pPr>
      <w:r w:rsidRPr="00A222F2">
        <w:rPr>
          <w:rFonts w:ascii="Calibri" w:hAnsi="Calibri" w:cs="Calibri"/>
          <w:b/>
          <w:bCs/>
          <w:sz w:val="22"/>
          <w:szCs w:val="22"/>
        </w:rPr>
        <w:t>3.13.</w:t>
      </w:r>
      <w:r w:rsidRPr="00A222F2" w:rsidR="00C90DDE">
        <w:rPr>
          <w:rFonts w:ascii="Calibri" w:hAnsi="Calibri" w:cs="Calibri"/>
          <w:b/>
          <w:bCs/>
          <w:sz w:val="22"/>
          <w:szCs w:val="22"/>
        </w:rPr>
        <w:t>1</w:t>
      </w:r>
      <w:r w:rsidRPr="00A222F2">
        <w:rPr>
          <w:rFonts w:ascii="Calibri" w:hAnsi="Calibri" w:cs="Calibri"/>
          <w:b/>
          <w:bCs/>
          <w:sz w:val="22"/>
          <w:szCs w:val="22"/>
        </w:rPr>
        <w:t xml:space="preserve"> DEFINIÇÃO DE VIGÊNCIA DA CONTRATAÇÃO</w:t>
      </w:r>
    </w:p>
    <w:p w:rsidRPr="00A222F2" w:rsidR="00B17824" w:rsidP="00A222F2" w:rsidRDefault="00B17824" w14:paraId="1C09D211" w14:textId="77777777">
      <w:pPr>
        <w:suppressAutoHyphens w:val="0"/>
        <w:jc w:val="both"/>
        <w:rPr>
          <w:rFonts w:ascii="Calibri" w:hAnsi="Calibri" w:cs="Calibri"/>
          <w:b/>
          <w:bCs/>
          <w:sz w:val="22"/>
          <w:szCs w:val="22"/>
        </w:rPr>
      </w:pPr>
    </w:p>
    <w:p w:rsidRPr="00A222F2" w:rsidR="00EF4CE3" w:rsidP="00A222F2" w:rsidRDefault="00EF4CE3" w14:paraId="1DCE2A04" w14:textId="48D2A1ED">
      <w:pPr>
        <w:suppressAutoHyphens w:val="0"/>
        <w:jc w:val="both"/>
        <w:rPr>
          <w:rFonts w:ascii="Calibri" w:hAnsi="Calibri" w:eastAsia="Arial" w:cs="Calibri"/>
          <w:sz w:val="22"/>
          <w:szCs w:val="22"/>
        </w:rPr>
      </w:pPr>
      <w:r w:rsidRPr="00A222F2">
        <w:rPr>
          <w:rFonts w:ascii="Calibri" w:hAnsi="Calibri" w:eastAsia="Arial" w:cs="Calibri"/>
          <w:sz w:val="22"/>
          <w:szCs w:val="22"/>
        </w:rPr>
        <w:t xml:space="preserve">O prazo de vigência do instrumento contratual é de </w:t>
      </w:r>
      <w:r w:rsidRPr="00A222F2">
        <w:rPr>
          <w:rFonts w:ascii="Calibri" w:hAnsi="Calibri" w:eastAsia="Arial" w:cs="Calibri"/>
          <w:b/>
          <w:bCs/>
          <w:color w:val="FF0000"/>
          <w:sz w:val="22"/>
          <w:szCs w:val="22"/>
        </w:rPr>
        <w:t>____ meses</w:t>
      </w:r>
      <w:r w:rsidRPr="00A222F2">
        <w:rPr>
          <w:rFonts w:ascii="Calibri" w:hAnsi="Calibri" w:eastAsia="Arial" w:cs="Calibri"/>
          <w:sz w:val="22"/>
          <w:szCs w:val="22"/>
        </w:rPr>
        <w:t>, contados a partir da:</w:t>
      </w:r>
    </w:p>
    <w:p w:rsidRPr="00A222F2" w:rsidR="00EF4CE3" w:rsidP="00A222F2" w:rsidRDefault="00EF4CE3" w14:paraId="5CCEB3DE" w14:textId="77777777">
      <w:pPr>
        <w:jc w:val="both"/>
        <w:rPr>
          <w:rFonts w:ascii="Calibri" w:hAnsi="Calibri" w:eastAsia="Arial" w:cs="Calibri"/>
          <w:b/>
          <w:bCs/>
          <w:sz w:val="22"/>
          <w:szCs w:val="22"/>
        </w:rPr>
      </w:pPr>
    </w:p>
    <w:p w:rsidRPr="00A222F2" w:rsidR="00EF4CE3" w:rsidP="00A222F2" w:rsidRDefault="00EF4CE3" w14:paraId="49221A54" w14:textId="196594E1">
      <w:pPr>
        <w:pStyle w:val="PargrafodaLista"/>
        <w:spacing w:line="240" w:lineRule="auto"/>
        <w:rPr>
          <w:rFonts w:ascii="Calibri" w:hAnsi="Calibri" w:eastAsia="Arial" w:cs="Calibri"/>
          <w:b/>
          <w:bCs/>
          <w:sz w:val="22"/>
          <w:szCs w:val="22"/>
        </w:rPr>
      </w:pPr>
      <w:r w:rsidRPr="00A222F2">
        <w:rPr>
          <w:rFonts w:ascii="Calibri" w:hAnsi="Calibri" w:eastAsia="DengXian" w:cs="Calibri"/>
          <w:b/>
          <w:bCs/>
          <w:kern w:val="1"/>
          <w:sz w:val="22"/>
          <w:szCs w:val="22"/>
          <w:lang w:bidi="hi-IN"/>
        </w:rPr>
        <w:t xml:space="preserve">(   ) A - </w:t>
      </w:r>
      <w:r w:rsidRPr="00A222F2">
        <w:rPr>
          <w:rFonts w:ascii="Calibri" w:hAnsi="Calibri" w:eastAsia="Arial" w:cs="Calibri"/>
          <w:b/>
          <w:bCs/>
          <w:sz w:val="22"/>
          <w:szCs w:val="22"/>
        </w:rPr>
        <w:t xml:space="preserve">Data certa </w:t>
      </w:r>
      <w:r w:rsidRPr="00A222F2">
        <w:rPr>
          <w:rStyle w:val="normaltextrun"/>
          <w:rFonts w:ascii="Calibri" w:hAnsi="Calibri" w:cs="Calibri"/>
          <w:b/>
          <w:bCs/>
          <w:color w:val="000000"/>
          <w:sz w:val="22"/>
          <w:szCs w:val="22"/>
          <w:bdr w:val="none" w:color="auto" w:sz="0" w:space="0" w:frame="1"/>
        </w:rPr>
        <w:t>(previsão inicial)</w:t>
      </w:r>
      <w:r w:rsidRPr="00A222F2">
        <w:rPr>
          <w:rFonts w:ascii="Calibri" w:hAnsi="Calibri" w:eastAsia="Arial" w:cs="Calibri"/>
          <w:b/>
          <w:bCs/>
          <w:sz w:val="22"/>
          <w:szCs w:val="22"/>
        </w:rPr>
        <w:t xml:space="preserve">:  </w:t>
      </w:r>
      <w:r w:rsidRPr="00A222F2">
        <w:rPr>
          <w:rFonts w:ascii="Calibri" w:hAnsi="Calibri" w:eastAsia="Arial" w:cs="Calibri"/>
          <w:b/>
          <w:bCs/>
          <w:color w:val="FF0000"/>
          <w:sz w:val="22"/>
          <w:szCs w:val="22"/>
        </w:rPr>
        <w:t>____</w:t>
      </w:r>
      <w:r w:rsidRPr="00A222F2">
        <w:rPr>
          <w:rFonts w:ascii="Calibri" w:hAnsi="Calibri" w:eastAsia="Arial" w:cs="Calibri"/>
          <w:b/>
          <w:bCs/>
          <w:sz w:val="22"/>
          <w:szCs w:val="22"/>
        </w:rPr>
        <w:t xml:space="preserve"> de </w:t>
      </w:r>
      <w:r w:rsidRPr="00A222F2">
        <w:rPr>
          <w:rFonts w:ascii="Calibri" w:hAnsi="Calibri" w:eastAsia="Arial" w:cs="Calibri"/>
          <w:b/>
          <w:bCs/>
          <w:color w:val="FF0000"/>
          <w:sz w:val="22"/>
          <w:szCs w:val="22"/>
        </w:rPr>
        <w:t>__________</w:t>
      </w:r>
      <w:r w:rsidRPr="00A222F2">
        <w:rPr>
          <w:rFonts w:ascii="Calibri" w:hAnsi="Calibri" w:eastAsia="Arial" w:cs="Calibri"/>
          <w:b/>
          <w:bCs/>
          <w:sz w:val="22"/>
          <w:szCs w:val="22"/>
        </w:rPr>
        <w:t xml:space="preserve"> de 202</w:t>
      </w:r>
      <w:r w:rsidRPr="00A222F2">
        <w:rPr>
          <w:rFonts w:ascii="Calibri" w:hAnsi="Calibri" w:eastAsia="Arial" w:cs="Calibri"/>
          <w:b/>
          <w:bCs/>
          <w:color w:val="FF0000"/>
          <w:sz w:val="22"/>
          <w:szCs w:val="22"/>
        </w:rPr>
        <w:t>X.</w:t>
      </w:r>
    </w:p>
    <w:p w:rsidRPr="00A222F2" w:rsidR="00EF4CE3" w:rsidP="00A222F2" w:rsidRDefault="00EF4CE3" w14:paraId="0865F910" w14:textId="0612A4F8">
      <w:pPr>
        <w:pStyle w:val="PargrafodaLista"/>
        <w:spacing w:line="240" w:lineRule="auto"/>
        <w:rPr>
          <w:rFonts w:ascii="Calibri" w:hAnsi="Calibri" w:eastAsia="Arial" w:cs="Calibri"/>
          <w:b/>
          <w:bCs/>
          <w:sz w:val="22"/>
          <w:szCs w:val="22"/>
        </w:rPr>
      </w:pPr>
      <w:r w:rsidRPr="00A222F2">
        <w:rPr>
          <w:rFonts w:ascii="Calibri" w:hAnsi="Calibri" w:eastAsia="DengXian" w:cs="Calibri"/>
          <w:b/>
          <w:bCs/>
          <w:kern w:val="1"/>
          <w:sz w:val="22"/>
          <w:szCs w:val="22"/>
          <w:lang w:bidi="hi-IN"/>
        </w:rPr>
        <w:t xml:space="preserve">(   ) B - </w:t>
      </w:r>
      <w:r w:rsidRPr="00A222F2">
        <w:rPr>
          <w:rFonts w:ascii="Calibri" w:hAnsi="Calibri" w:eastAsia="Arial" w:cs="Calibri"/>
          <w:b/>
          <w:bCs/>
          <w:sz w:val="22"/>
          <w:szCs w:val="22"/>
        </w:rPr>
        <w:t>Da data da (última) assinatura.</w:t>
      </w:r>
    </w:p>
    <w:p w:rsidRPr="00A222F2" w:rsidR="00F8556E" w:rsidP="00A222F2" w:rsidRDefault="00F8556E" w14:paraId="6245124B" w14:textId="77777777">
      <w:pPr>
        <w:suppressAutoHyphens w:val="0"/>
        <w:jc w:val="both"/>
        <w:rPr>
          <w:rFonts w:ascii="Calibri" w:hAnsi="Calibri" w:cs="Calibri"/>
          <w:b/>
          <w:sz w:val="22"/>
          <w:szCs w:val="22"/>
        </w:rPr>
      </w:pPr>
    </w:p>
    <w:p w:rsidRPr="00A222F2" w:rsidR="00EF4CE3" w:rsidP="00A222F2" w:rsidRDefault="00EF4CE3" w14:paraId="0984E603" w14:textId="5E4A44FA">
      <w:pPr>
        <w:suppressAutoHyphens w:val="0"/>
        <w:jc w:val="both"/>
        <w:rPr>
          <w:rFonts w:ascii="Calibri" w:hAnsi="Calibri" w:cs="Calibri"/>
          <w:b/>
          <w:sz w:val="22"/>
          <w:szCs w:val="22"/>
        </w:rPr>
      </w:pPr>
      <w:r w:rsidRPr="00A222F2">
        <w:rPr>
          <w:rFonts w:ascii="Calibri" w:hAnsi="Calibri" w:cs="Calibri"/>
          <w:b/>
          <w:sz w:val="22"/>
          <w:szCs w:val="22"/>
        </w:rPr>
        <w:t xml:space="preserve">Justificativa para duração superior a 12 (doze) meses: </w:t>
      </w:r>
      <w:r w:rsidRPr="00A222F2">
        <w:rPr>
          <w:rFonts w:ascii="Calibri" w:hAnsi="Calibri" w:cs="Calibri"/>
          <w:bCs/>
          <w:sz w:val="22"/>
          <w:szCs w:val="22"/>
        </w:rPr>
        <w:t>Não se aplica.</w:t>
      </w:r>
      <w:r w:rsidRPr="00A222F2">
        <w:rPr>
          <w:rFonts w:ascii="Calibri" w:hAnsi="Calibri" w:cs="Calibri"/>
          <w:b/>
          <w:sz w:val="22"/>
          <w:szCs w:val="22"/>
        </w:rPr>
        <w:t xml:space="preserve"> </w:t>
      </w:r>
    </w:p>
    <w:p w:rsidRPr="00A222F2" w:rsidR="00EF4CE3" w:rsidP="00A222F2" w:rsidRDefault="00EF4CE3" w14:paraId="16C78CEA" w14:textId="77777777">
      <w:pPr>
        <w:suppressAutoHyphens w:val="0"/>
        <w:jc w:val="both"/>
        <w:rPr>
          <w:rFonts w:ascii="Calibri" w:hAnsi="Calibri" w:cs="Calibri"/>
          <w:b/>
          <w:sz w:val="22"/>
          <w:szCs w:val="22"/>
        </w:rPr>
      </w:pPr>
    </w:p>
    <w:p w:rsidRPr="00A222F2" w:rsidR="00EF4CE3" w:rsidP="00A222F2" w:rsidRDefault="00EF4CE3" w14:paraId="6F8BC962" w14:textId="04ECA8C1">
      <w:pPr>
        <w:suppressAutoHyphens w:val="0"/>
        <w:jc w:val="both"/>
        <w:rPr>
          <w:rFonts w:ascii="Calibri" w:hAnsi="Calibri" w:cs="Calibri"/>
          <w:b/>
          <w:color w:val="7030A0"/>
          <w:sz w:val="22"/>
          <w:szCs w:val="22"/>
        </w:rPr>
      </w:pPr>
      <w:r w:rsidRPr="00A222F2">
        <w:rPr>
          <w:rFonts w:ascii="Calibri" w:hAnsi="Calibri" w:cs="Calibri"/>
          <w:bCs/>
          <w:color w:val="7030A0"/>
          <w:sz w:val="22"/>
          <w:szCs w:val="22"/>
        </w:rPr>
        <w:t xml:space="preserve">Obs.: Caso a contratação tenha vigência inicial </w:t>
      </w:r>
      <w:r w:rsidRPr="00A222F2">
        <w:rPr>
          <w:rFonts w:ascii="Calibri" w:hAnsi="Calibri" w:cs="Calibri"/>
          <w:b/>
          <w:color w:val="7030A0"/>
          <w:sz w:val="22"/>
          <w:szCs w:val="22"/>
        </w:rPr>
        <w:t>superior a 12 (doze) meses</w:t>
      </w:r>
      <w:r w:rsidRPr="00A222F2">
        <w:rPr>
          <w:rFonts w:ascii="Calibri" w:hAnsi="Calibri" w:cs="Calibri"/>
          <w:bCs/>
          <w:color w:val="7030A0"/>
          <w:sz w:val="22"/>
          <w:szCs w:val="22"/>
        </w:rPr>
        <w:t>, a unidade deverá incluir justificativa de que com maior prazo de vigência, a contratação é mais vantajosa economicamente para a Administração.</w:t>
      </w:r>
    </w:p>
    <w:p w:rsidRPr="00A222F2" w:rsidR="00C90DDE" w:rsidP="00A222F2" w:rsidRDefault="00B178DF" w14:paraId="0C8C6143" w14:textId="340C700F">
      <w:pPr>
        <w:pStyle w:val="PargrafodaLista"/>
        <w:spacing w:line="240" w:lineRule="auto"/>
        <w:ind w:left="587" w:hanging="142"/>
        <w:rPr>
          <w:rFonts w:ascii="Calibri" w:hAnsi="Calibri" w:eastAsia="Arial" w:cs="Calibri"/>
          <w:sz w:val="22"/>
          <w:szCs w:val="22"/>
        </w:rPr>
      </w:pPr>
      <w:r w:rsidRPr="00A222F2">
        <w:rPr>
          <w:rFonts w:ascii="Calibri" w:hAnsi="Calibri" w:eastAsia="Arial" w:cs="Calibri"/>
          <w:sz w:val="22"/>
          <w:szCs w:val="22"/>
        </w:rPr>
        <w:t xml:space="preserve">      </w:t>
      </w:r>
    </w:p>
    <w:p w:rsidRPr="00A222F2" w:rsidR="006471DE" w:rsidP="00A222F2" w:rsidRDefault="006471DE" w14:paraId="47E962A2" w14:textId="77777777">
      <w:pPr>
        <w:pStyle w:val="PargrafodaLista"/>
        <w:spacing w:line="240" w:lineRule="auto"/>
        <w:ind w:left="587" w:hanging="142"/>
        <w:rPr>
          <w:rFonts w:ascii="Calibri" w:hAnsi="Calibri" w:cs="Calibri"/>
          <w:b/>
          <w:sz w:val="22"/>
          <w:szCs w:val="22"/>
        </w:rPr>
      </w:pPr>
    </w:p>
    <w:p w:rsidRPr="00A222F2" w:rsidR="00B178DF" w:rsidP="00A222F2" w:rsidRDefault="00B178DF" w14:paraId="5E046FCE" w14:textId="22DEC6C2">
      <w:pPr>
        <w:pStyle w:val="PargrafodaLista"/>
        <w:spacing w:line="240" w:lineRule="auto"/>
        <w:ind w:left="0"/>
        <w:contextualSpacing/>
        <w:rPr>
          <w:rFonts w:ascii="Calibri" w:hAnsi="Calibri" w:cs="Calibri"/>
          <w:b/>
          <w:bCs/>
          <w:sz w:val="22"/>
          <w:szCs w:val="22"/>
        </w:rPr>
      </w:pPr>
      <w:r w:rsidRPr="00A222F2">
        <w:rPr>
          <w:rFonts w:ascii="Calibri" w:hAnsi="Calibri" w:cs="Calibri"/>
          <w:b/>
          <w:bCs/>
          <w:sz w:val="22"/>
          <w:szCs w:val="22"/>
        </w:rPr>
        <w:t>3.13.</w:t>
      </w:r>
      <w:r w:rsidRPr="00A222F2" w:rsidR="00C90DDE">
        <w:rPr>
          <w:rFonts w:ascii="Calibri" w:hAnsi="Calibri" w:cs="Calibri"/>
          <w:b/>
          <w:bCs/>
          <w:sz w:val="22"/>
          <w:szCs w:val="22"/>
        </w:rPr>
        <w:t>2</w:t>
      </w:r>
      <w:r w:rsidRPr="00A222F2">
        <w:rPr>
          <w:rFonts w:ascii="Calibri" w:hAnsi="Calibri" w:cs="Calibri"/>
          <w:b/>
          <w:bCs/>
          <w:sz w:val="22"/>
          <w:szCs w:val="22"/>
        </w:rPr>
        <w:t xml:space="preserve"> POSSIBILIDADE DE PRORROGAÇÃO DE PRAZO DE VIGÊNCIA</w:t>
      </w:r>
    </w:p>
    <w:p w:rsidRPr="00A222F2" w:rsidR="00F8556E" w:rsidP="00A222F2" w:rsidRDefault="00F8556E" w14:paraId="197473F8" w14:textId="77777777">
      <w:pPr>
        <w:jc w:val="both"/>
        <w:rPr>
          <w:rFonts w:ascii="Calibri" w:hAnsi="Calibri" w:cs="Calibri"/>
          <w:b/>
          <w:sz w:val="22"/>
          <w:szCs w:val="22"/>
        </w:rPr>
      </w:pPr>
    </w:p>
    <w:p w:rsidRPr="00A222F2" w:rsidR="00F8556E" w:rsidP="00A222F2" w:rsidRDefault="00F8556E" w14:paraId="19997FC1" w14:textId="645A1667">
      <w:pPr>
        <w:jc w:val="both"/>
        <w:rPr>
          <w:rFonts w:ascii="Calibri" w:hAnsi="Calibri" w:cs="Calibri"/>
          <w:sz w:val="22"/>
          <w:szCs w:val="22"/>
        </w:rPr>
      </w:pPr>
      <w:r w:rsidRPr="00A222F2">
        <w:rPr>
          <w:rFonts w:ascii="Calibri" w:hAnsi="Calibri" w:cs="Calibri"/>
          <w:sz w:val="22"/>
          <w:szCs w:val="22"/>
        </w:rPr>
        <w:t>Será admitida a prorrogação mediante celebração de aditivo</w:t>
      </w:r>
      <w:r w:rsidRPr="00A222F2" w:rsidR="00D53F5A">
        <w:rPr>
          <w:rFonts w:ascii="Calibri" w:hAnsi="Calibri" w:cs="Calibri"/>
          <w:sz w:val="22"/>
          <w:szCs w:val="22"/>
        </w:rPr>
        <w:t xml:space="preserve"> para tal fim</w:t>
      </w:r>
      <w:r w:rsidRPr="00A222F2">
        <w:rPr>
          <w:rFonts w:ascii="Calibri" w:hAnsi="Calibri" w:cs="Calibri"/>
          <w:sz w:val="22"/>
          <w:szCs w:val="22"/>
        </w:rPr>
        <w:t>, conforme justificativa abaixo.</w:t>
      </w:r>
    </w:p>
    <w:p w:rsidRPr="00A222F2" w:rsidR="00F8556E" w:rsidP="00A222F2" w:rsidRDefault="00F8556E" w14:paraId="79744E55" w14:textId="77777777">
      <w:pPr>
        <w:ind w:left="601"/>
        <w:jc w:val="both"/>
        <w:rPr>
          <w:rFonts w:ascii="Calibri" w:hAnsi="Calibri" w:cs="Calibri"/>
          <w:bCs/>
          <w:sz w:val="22"/>
          <w:szCs w:val="22"/>
        </w:rPr>
      </w:pPr>
    </w:p>
    <w:p w:rsidRPr="00A222F2" w:rsidR="00F8556E" w:rsidP="00A222F2" w:rsidRDefault="00F8556E" w14:paraId="04A2DC3A" w14:textId="539AD444">
      <w:pPr>
        <w:jc w:val="both"/>
        <w:rPr>
          <w:rFonts w:ascii="Calibri" w:hAnsi="Calibri" w:cs="Calibri"/>
          <w:strike/>
          <w:color w:val="FF0000"/>
          <w:sz w:val="22"/>
          <w:szCs w:val="22"/>
        </w:rPr>
      </w:pPr>
      <w:r w:rsidRPr="00A222F2">
        <w:rPr>
          <w:rFonts w:ascii="Calibri" w:hAnsi="Calibri" w:cs="Calibri"/>
          <w:b/>
          <w:sz w:val="22"/>
          <w:szCs w:val="22"/>
        </w:rPr>
        <w:t xml:space="preserve">Justificativa: </w:t>
      </w:r>
      <w:r w:rsidRPr="00A222F2">
        <w:rPr>
          <w:rFonts w:ascii="Calibri" w:hAnsi="Calibri" w:cs="Calibri"/>
          <w:bCs/>
          <w:sz w:val="22"/>
          <w:szCs w:val="22"/>
        </w:rPr>
        <w:t>Considerando se tratar de serviços cuja demanda é contínua para a administração, admitir-se-á a prorrogação do prazo de vigência contratual, conforme previsto nos artigos 106 e 107 c/c artigo 6º, XV da Lei Federal 14.133/2021. Na hipótese de prorrogação de vigência, observar-se-á a disponibilidade orçamentária</w:t>
      </w:r>
      <w:r w:rsidRPr="00A222F2" w:rsidR="00D53F5A">
        <w:rPr>
          <w:rFonts w:ascii="Calibri" w:hAnsi="Calibri" w:cs="Calibri"/>
          <w:bCs/>
          <w:sz w:val="22"/>
          <w:szCs w:val="22"/>
        </w:rPr>
        <w:t>.</w:t>
      </w:r>
      <w:r w:rsidRPr="00A222F2">
        <w:rPr>
          <w:rFonts w:ascii="Calibri" w:hAnsi="Calibri" w:cs="Calibri"/>
          <w:bCs/>
          <w:sz w:val="22"/>
          <w:szCs w:val="22"/>
        </w:rPr>
        <w:t xml:space="preserve"> </w:t>
      </w:r>
    </w:p>
    <w:p w:rsidRPr="00A222F2" w:rsidR="00927EE4" w:rsidP="00A222F2" w:rsidRDefault="00927EE4" w14:paraId="76CEA445" w14:textId="77777777">
      <w:pPr>
        <w:jc w:val="both"/>
        <w:rPr>
          <w:rFonts w:ascii="Calibri" w:hAnsi="Calibri" w:cs="Calibri"/>
          <w:b/>
          <w:bCs/>
          <w:sz w:val="22"/>
          <w:szCs w:val="22"/>
        </w:rPr>
      </w:pPr>
    </w:p>
    <w:p w:rsidRPr="00A222F2" w:rsidR="00927EE4" w:rsidP="00A222F2" w:rsidRDefault="00927EE4" w14:paraId="1947F06D" w14:textId="77777777">
      <w:pPr>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0D4F84" w14:paraId="1BE862E2" w14:textId="77777777">
        <w:tc>
          <w:tcPr>
            <w:tcW w:w="9913" w:type="dxa"/>
            <w:shd w:val="clear" w:color="auto" w:fill="AEAAAA" w:themeFill="background2" w:themeFillShade="BF"/>
          </w:tcPr>
          <w:p w:rsidRPr="00A222F2" w:rsidR="00DE68CD" w:rsidP="00A222F2" w:rsidRDefault="00DE68CD" w14:paraId="056201B6" w14:textId="4A5EE036">
            <w:pPr>
              <w:jc w:val="both"/>
              <w:rPr>
                <w:rFonts w:ascii="Calibri" w:hAnsi="Calibri" w:cs="Calibri"/>
                <w:b/>
                <w:bCs/>
                <w:sz w:val="22"/>
                <w:szCs w:val="22"/>
              </w:rPr>
            </w:pPr>
            <w:r w:rsidRPr="00A222F2">
              <w:rPr>
                <w:rFonts w:ascii="Calibri" w:hAnsi="Calibri" w:cs="Calibri"/>
                <w:b/>
                <w:bCs/>
                <w:sz w:val="22"/>
                <w:szCs w:val="22"/>
              </w:rPr>
              <w:t>3.14 DAS OBRIGAÇÕES DA CONTRATADA</w:t>
            </w:r>
          </w:p>
        </w:tc>
      </w:tr>
    </w:tbl>
    <w:p w:rsidRPr="00A222F2" w:rsidR="00DE68CD" w:rsidP="00A222F2" w:rsidRDefault="00DE68CD" w14:paraId="65604B6D" w14:textId="77777777">
      <w:pPr>
        <w:jc w:val="both"/>
        <w:rPr>
          <w:rFonts w:ascii="Calibri" w:hAnsi="Calibri" w:cs="Calibri"/>
          <w:b/>
          <w:bCs/>
          <w:sz w:val="22"/>
          <w:szCs w:val="22"/>
        </w:rPr>
      </w:pPr>
    </w:p>
    <w:p w:rsidRPr="00A222F2" w:rsidR="00B178DF" w:rsidP="00A222F2" w:rsidRDefault="00B178DF" w14:paraId="1A6A16FF" w14:textId="3FF30D58">
      <w:pPr>
        <w:jc w:val="both"/>
        <w:rPr>
          <w:rFonts w:ascii="Calibri" w:hAnsi="Calibri" w:cs="Calibri"/>
          <w:b/>
          <w:bCs/>
          <w:sz w:val="22"/>
          <w:szCs w:val="22"/>
        </w:rPr>
      </w:pPr>
      <w:r w:rsidRPr="00A222F2">
        <w:rPr>
          <w:rFonts w:ascii="Calibri" w:hAnsi="Calibri" w:cs="Calibri"/>
          <w:b/>
          <w:bCs/>
          <w:sz w:val="22"/>
          <w:szCs w:val="22"/>
        </w:rPr>
        <w:t>3.14.1 OBRIGAÇÕES GERAIS</w:t>
      </w:r>
    </w:p>
    <w:p w:rsidRPr="00A222F2" w:rsidR="00B178DF" w:rsidP="00A222F2" w:rsidRDefault="00B178DF" w14:paraId="7300F406" w14:textId="77777777">
      <w:pPr>
        <w:pStyle w:val="western"/>
        <w:spacing w:before="0" w:after="0"/>
        <w:jc w:val="both"/>
        <w:rPr>
          <w:rStyle w:val="Fontepargpadro1"/>
          <w:rFonts w:ascii="Calibri" w:hAnsi="Calibri" w:eastAsia="Calibri" w:cs="Calibri"/>
          <w:color w:val="000000" w:themeColor="text1"/>
          <w:sz w:val="22"/>
          <w:szCs w:val="22"/>
          <w:lang w:eastAsia="zh-CN"/>
        </w:rPr>
      </w:pPr>
    </w:p>
    <w:p w:rsidRPr="00A222F2" w:rsidR="00F0313A" w:rsidP="00A222F2" w:rsidRDefault="00F0313A" w14:paraId="4E318B3B"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 Cumprir todas as obrigações constantes do Termo de Referência, seus anexos e sua proposta, assumindo como exclusivamente seus os riscos e as despesas decorrentes da boa e perfeita execução do objeto; </w:t>
      </w:r>
    </w:p>
    <w:p w:rsidRPr="00F0313A" w:rsidR="00F0313A" w:rsidP="00A222F2" w:rsidRDefault="00F0313A" w14:paraId="14E291C4" w14:textId="250BBBD4">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52FEC227"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3.14.1.2 Efetuar a execução do objeto em perfeitas condições, conforme especificações, prazo e local constantes neste Termo de Referência e seus apensos, acompanhado da respectiva nota fiscal com todas as discriminações inerentes ao objeto, bem como as certidões de regularidade cabíveis; </w:t>
      </w:r>
    </w:p>
    <w:p w:rsidRPr="00F0313A" w:rsidR="00F0313A" w:rsidP="4F68DCFC" w:rsidRDefault="00F0313A" w14:paraId="126B239E" w14:textId="77777777">
      <w:pPr>
        <w:pStyle w:val="Normal"/>
        <w:suppressLineNumbers w:val="0"/>
        <w:bidi w:val="0"/>
        <w:spacing w:before="0" w:beforeAutospacing="off" w:after="0" w:afterAutospacing="off" w:line="240" w:lineRule="auto"/>
        <w:ind w:left="0" w:right="0"/>
        <w:jc w:val="both"/>
        <w:rPr>
          <w:rFonts w:ascii="Calibri" w:hAnsi="Calibri" w:cs="Calibri"/>
          <w:color w:val="7030A0"/>
          <w:sz w:val="22"/>
          <w:szCs w:val="22"/>
        </w:rPr>
      </w:pPr>
      <w:r w:rsidRPr="4F68DCFC" w:rsidR="00F0313A">
        <w:rPr>
          <w:rFonts w:ascii="Calibri" w:hAnsi="Calibri" w:eastAsia="Calibri" w:cs="Calibri"/>
          <w:color w:val="000000" w:themeColor="text1" w:themeTint="FF" w:themeShade="FF"/>
          <w:sz w:val="22"/>
          <w:szCs w:val="22"/>
        </w:rPr>
        <w:t> </w:t>
      </w:r>
    </w:p>
    <w:p w:rsidRPr="00F0313A" w:rsidR="00F0313A" w:rsidP="00A222F2" w:rsidRDefault="00F0313A" w14:paraId="334228E2"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de 48 (quarenta e oito) horas do fato; </w:t>
      </w:r>
    </w:p>
    <w:p w:rsidRPr="00F0313A" w:rsidR="00F0313A" w:rsidP="00A222F2" w:rsidRDefault="00F0313A" w14:paraId="0C2740B1"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58E990EE"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material(is); </w:t>
      </w:r>
    </w:p>
    <w:p w:rsidRPr="00F0313A" w:rsidR="00F0313A" w:rsidP="00A222F2" w:rsidRDefault="00F0313A" w14:paraId="1369D102"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5D83E555"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3.14.1.5 Comunicar ao MPBA, no prazo de 48 (quarenta e oito) horas que antecede a data da execução, os motivos que impossibilitem o cumprimento do prazo previsto, com a devida comprovação; </w:t>
      </w:r>
    </w:p>
    <w:p w:rsidRPr="00F0313A" w:rsidR="00F0313A" w:rsidP="00A222F2" w:rsidRDefault="00F0313A" w14:paraId="2801E325"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6B73C02E"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3.14.1.6 Manter, durante toda a execução do futuro contrato, em compatibilidade com as obrigações assumidas, todas as condições de habilitação e qualificação exigidas para contratação; </w:t>
      </w:r>
    </w:p>
    <w:p w:rsidRPr="00F0313A" w:rsidR="00F0313A" w:rsidP="00A222F2" w:rsidRDefault="00F0313A" w14:paraId="52A09853"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76008C7A"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3.14.1.7 Promover a destinação final ambientalmente adequada do dos materiais eventualmente empregados na prestação dos serviços, sempre que a legislação assim o exigir; </w:t>
      </w:r>
    </w:p>
    <w:p w:rsidRPr="00F0313A" w:rsidR="00F0313A" w:rsidP="00A222F2" w:rsidRDefault="00F0313A" w14:paraId="0E1A2CD8"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1D370C26"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3.14.1.8 Prestar ao MPBA, sempre que necessário, esclarecimentos, fornecendo toda e qualquer orientação necessária. </w:t>
      </w:r>
    </w:p>
    <w:p w:rsidRPr="00F0313A" w:rsidR="00F0313A" w:rsidP="00A222F2" w:rsidRDefault="00F0313A" w14:paraId="63D9D1B0"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364E3C82"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lastRenderedPageBreak/>
        <w:t>3.14.1.9 Dispor de toda mão de obra, veículos, transportes, insumos, Alvarás, licenciamentos, autorizações e materiais necessários à execução do objeto deste Termo de Referência; </w:t>
      </w:r>
    </w:p>
    <w:p w:rsidRPr="00F0313A" w:rsidR="00F0313A" w:rsidP="00A222F2" w:rsidRDefault="00F0313A" w14:paraId="72740C75"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690EDE69"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3.14.1.10 Assegurar que o objeto deste Termo de Referência não sofra solução de continuidade durante todo o prazo da sua vigência; </w:t>
      </w:r>
    </w:p>
    <w:p w:rsidRPr="00F0313A" w:rsidR="00F0313A" w:rsidP="00A222F2" w:rsidRDefault="00F0313A" w14:paraId="7A77505C"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4E52E10B"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3.14.1.11 Responsabilizar-se pelo cumprimento das obrigações trabalhistas, sociais, previdenciárias, tributárias e as demais previstas em legislação específica na execução do objeto, cuja inadimplência não transfere a responsabilidade ao MPBA; </w:t>
      </w:r>
    </w:p>
    <w:p w:rsidRPr="00F0313A" w:rsidR="00F0313A" w:rsidP="00A222F2" w:rsidRDefault="00F0313A" w14:paraId="5C903424"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232D3E6B"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3.14.1.12 A eventual retenção de tributos pelo MPBA não implicará a responsabilização deste, em hipótese alguma, por quaisquer penalidades ou gravames futuros, decorrentes de inadimplemento(s) de tributos pelo fornecedor. </w:t>
      </w:r>
    </w:p>
    <w:p w:rsidRPr="00F0313A" w:rsidR="00F0313A" w:rsidP="00A222F2" w:rsidRDefault="00F0313A" w14:paraId="19C05395"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02534443"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 </w:t>
      </w:r>
    </w:p>
    <w:p w:rsidRPr="00F0313A" w:rsidR="00F0313A" w:rsidP="00A222F2" w:rsidRDefault="00F0313A" w14:paraId="4F6E7C9B"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5CAF1DFA"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 </w:t>
      </w:r>
    </w:p>
    <w:p w:rsidRPr="00F0313A" w:rsidR="00F0313A" w:rsidP="00A222F2" w:rsidRDefault="00F0313A" w14:paraId="451DDE3B"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25E3522E"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 </w:t>
      </w:r>
    </w:p>
    <w:p w:rsidRPr="00F0313A" w:rsidR="00F0313A" w:rsidP="00A222F2" w:rsidRDefault="00F0313A" w14:paraId="1CD472E6"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1D48A046"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3.14.1.15.1 Comunicar ao MPBA, no prazo de 24 (vinte e quatro) horas, qualquer ocorrência anormal relativa à execução; </w:t>
      </w:r>
    </w:p>
    <w:p w:rsidRPr="00F0313A" w:rsidR="00F0313A" w:rsidP="00A222F2" w:rsidRDefault="00F0313A" w14:paraId="0639522F"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601283C1"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3.14.1.16 Prestar todo esclarecimento ou informação solicitada pelo MPBA ou por seus prepostos, garantindo-lhes o acesso, a qualquer tempo, aos documentos relativos à execução do objeto; </w:t>
      </w:r>
    </w:p>
    <w:p w:rsidRPr="00F0313A" w:rsidR="00F0313A" w:rsidP="00A222F2" w:rsidRDefault="00F0313A" w14:paraId="4155632C"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03CA6395"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3.14.1.17 Não contratar, durante a vigência do futuro contrato, cônjuge, companheiro ou parente em linha reta, colateral ou por afinidade, até o terceiro grau, de dirigente do MPBA, ou do fiscal ou do gestor, nos termos do artigo 48, parágrafo único, da Lei 14.133/2021; </w:t>
      </w:r>
    </w:p>
    <w:p w:rsidRPr="00F0313A" w:rsidR="00F0313A" w:rsidP="00A222F2" w:rsidRDefault="00F0313A" w14:paraId="065B0161"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6C50AD31"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3.14.1.18 Guardar sigilo sobre todas as informações obtidas em decorrência do cumprimento do futuro contrato; </w:t>
      </w:r>
    </w:p>
    <w:p w:rsidRPr="00F0313A" w:rsidR="00F0313A" w:rsidP="00A222F2" w:rsidRDefault="00F0313A" w14:paraId="6E113186"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24A5E448"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3.14.1.19 Cumprir, durante todo o período de execução do futuro contrato, a reserva de cargos prevista em lei para pessoa com deficiência, para reabilitado da Previdência Social ou para aprendiz, bem como as reservas de cargos previstas na legislação (art. 116, da Lei nº 14.133/2021); </w:t>
      </w:r>
    </w:p>
    <w:p w:rsidRPr="00F0313A" w:rsidR="00F0313A" w:rsidP="00A222F2" w:rsidRDefault="00F0313A" w14:paraId="0B3368B7"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 </w:t>
      </w:r>
    </w:p>
    <w:p w:rsidRPr="00F0313A" w:rsidR="00F0313A" w:rsidP="00A222F2" w:rsidRDefault="00F0313A" w14:paraId="4E44DDB1" w14:textId="77777777">
      <w:pPr>
        <w:pStyle w:val="western"/>
        <w:spacing w:before="0" w:after="0"/>
        <w:jc w:val="both"/>
        <w:rPr>
          <w:rFonts w:ascii="Calibri" w:hAnsi="Calibri" w:eastAsia="Calibri" w:cs="Calibri"/>
          <w:color w:val="000000" w:themeColor="text1"/>
          <w:sz w:val="22"/>
          <w:szCs w:val="22"/>
        </w:rPr>
      </w:pPr>
      <w:r w:rsidRPr="00F0313A">
        <w:rPr>
          <w:rFonts w:ascii="Calibri" w:hAnsi="Calibri" w:eastAsia="Calibri" w:cs="Calibri"/>
          <w:color w:val="000000" w:themeColor="text1"/>
          <w:sz w:val="22"/>
          <w:szCs w:val="22"/>
        </w:rPr>
        <w:t>3.14.1.20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 </w:t>
      </w:r>
    </w:p>
    <w:p w:rsidRPr="00A222F2" w:rsidR="008C29BA" w:rsidP="00A222F2" w:rsidRDefault="008C29BA" w14:paraId="2266A8FA" w14:textId="77777777">
      <w:pPr>
        <w:pStyle w:val="western"/>
        <w:spacing w:before="0" w:after="0"/>
        <w:jc w:val="both"/>
        <w:rPr>
          <w:rStyle w:val="Fontepargpadro1"/>
          <w:rFonts w:ascii="Calibri" w:hAnsi="Calibri" w:eastAsia="Calibri" w:cs="Calibri"/>
          <w:color w:val="000000" w:themeColor="text1"/>
          <w:sz w:val="22"/>
          <w:szCs w:val="22"/>
        </w:rPr>
      </w:pPr>
    </w:p>
    <w:p w:rsidRPr="00A222F2" w:rsidR="008C29BA" w:rsidP="00A222F2" w:rsidRDefault="008C29BA" w14:paraId="1301615A" w14:textId="2A7993D8">
      <w:pPr>
        <w:pStyle w:val="western"/>
        <w:spacing w:before="0" w:after="0"/>
        <w:jc w:val="both"/>
        <w:rPr>
          <w:rStyle w:val="Fontepargpadro1"/>
          <w:rFonts w:ascii="Calibri" w:hAnsi="Calibri" w:eastAsia="Calibri" w:cs="Calibri"/>
          <w:sz w:val="22"/>
          <w:szCs w:val="22"/>
        </w:rPr>
      </w:pPr>
      <w:r w:rsidRPr="00A222F2">
        <w:rPr>
          <w:rStyle w:val="Fontepargpadro1"/>
          <w:rFonts w:ascii="Calibri" w:hAnsi="Calibri" w:eastAsia="Calibri" w:cs="Calibri"/>
          <w:sz w:val="22"/>
          <w:szCs w:val="22"/>
          <w:lang w:eastAsia="zh-CN"/>
        </w:rPr>
        <w:t>3.14.1.22 Fornecer os contatos telefônicos de todo o pessoal de apoio designado para execução do objeto contratual, especialmente para atendimento a situações de emergência, inclusive aos finais de semana e feriados.</w:t>
      </w:r>
    </w:p>
    <w:p w:rsidRPr="00A222F2" w:rsidR="009A1DF6" w:rsidP="00A222F2" w:rsidRDefault="009A1DF6" w14:paraId="38EC5763" w14:textId="77777777">
      <w:pPr>
        <w:pStyle w:val="western"/>
        <w:spacing w:before="0" w:after="0"/>
        <w:jc w:val="both"/>
        <w:rPr>
          <w:rStyle w:val="Fontepargpadro1"/>
          <w:rFonts w:ascii="Calibri" w:hAnsi="Calibri" w:eastAsia="Calibri" w:cs="Calibri"/>
          <w:color w:val="0070C0"/>
          <w:sz w:val="22"/>
          <w:szCs w:val="22"/>
        </w:rPr>
      </w:pPr>
    </w:p>
    <w:p w:rsidRPr="00A222F2" w:rsidR="00927EE4" w:rsidP="00A222F2" w:rsidRDefault="00927EE4" w14:paraId="149ACC72" w14:textId="77777777">
      <w:pPr>
        <w:suppressAutoHyphens w:val="0"/>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9931A7" w14:paraId="75CCBCAC" w14:textId="77777777">
        <w:tc>
          <w:tcPr>
            <w:tcW w:w="9913" w:type="dxa"/>
            <w:shd w:val="clear" w:color="auto" w:fill="AEAAAA" w:themeFill="background2" w:themeFillShade="BF"/>
          </w:tcPr>
          <w:p w:rsidRPr="00A222F2" w:rsidR="00DE68CD" w:rsidP="00A222F2" w:rsidRDefault="00DE68CD" w14:paraId="51A30391" w14:textId="58A1E679">
            <w:pPr>
              <w:suppressAutoHyphens w:val="0"/>
              <w:jc w:val="both"/>
              <w:rPr>
                <w:rFonts w:ascii="Calibri" w:hAnsi="Calibri" w:cs="Calibri"/>
                <w:b/>
                <w:bCs/>
                <w:sz w:val="22"/>
                <w:szCs w:val="22"/>
              </w:rPr>
            </w:pPr>
            <w:r w:rsidRPr="00A222F2">
              <w:rPr>
                <w:rFonts w:ascii="Calibri" w:hAnsi="Calibri" w:cs="Calibri"/>
                <w:b/>
                <w:bCs/>
                <w:sz w:val="22"/>
                <w:szCs w:val="22"/>
              </w:rPr>
              <w:t>3.15 DAS OBRIGAÇÕES DO CONTRATANTE</w:t>
            </w:r>
          </w:p>
        </w:tc>
      </w:tr>
    </w:tbl>
    <w:p w:rsidRPr="00A222F2" w:rsidR="00DE68CD" w:rsidP="00A222F2" w:rsidRDefault="00DE68CD" w14:paraId="0ECF9B72" w14:textId="77777777">
      <w:pPr>
        <w:suppressAutoHyphens w:val="0"/>
        <w:jc w:val="both"/>
        <w:rPr>
          <w:rFonts w:ascii="Calibri" w:hAnsi="Calibri" w:cs="Calibri"/>
          <w:b/>
          <w:bCs/>
          <w:sz w:val="22"/>
          <w:szCs w:val="22"/>
        </w:rPr>
      </w:pPr>
    </w:p>
    <w:p w:rsidRPr="00A222F2" w:rsidR="00B178DF" w:rsidP="00A222F2" w:rsidRDefault="00B178DF" w14:paraId="40103D49" w14:textId="2163B2A4">
      <w:pPr>
        <w:jc w:val="both"/>
        <w:rPr>
          <w:rFonts w:ascii="Calibri" w:hAnsi="Calibri" w:cs="Calibri"/>
          <w:strike/>
          <w:color w:val="FF0000"/>
          <w:sz w:val="22"/>
          <w:szCs w:val="22"/>
        </w:rPr>
      </w:pPr>
      <w:r w:rsidRPr="00A222F2">
        <w:rPr>
          <w:rFonts w:ascii="Calibri" w:hAnsi="Calibri" w:cs="Calibri"/>
          <w:b/>
          <w:bCs/>
          <w:sz w:val="22"/>
          <w:szCs w:val="22"/>
        </w:rPr>
        <w:t>3.15.1 OBRIGAÇÕES GERAIS</w:t>
      </w:r>
    </w:p>
    <w:p w:rsidRPr="00A222F2" w:rsidR="00B178DF" w:rsidP="00A222F2" w:rsidRDefault="00B178DF" w14:paraId="4A0BE56C" w14:textId="77777777">
      <w:pPr>
        <w:pStyle w:val="western"/>
        <w:spacing w:before="0" w:after="0"/>
        <w:jc w:val="both"/>
        <w:rPr>
          <w:rStyle w:val="Fontepargpadro1"/>
          <w:rFonts w:ascii="Calibri" w:hAnsi="Calibri" w:eastAsia="Calibri" w:cs="Calibri"/>
          <w:color w:val="000000" w:themeColor="text1"/>
          <w:sz w:val="22"/>
          <w:szCs w:val="22"/>
          <w:lang w:eastAsia="zh-CN"/>
        </w:rPr>
      </w:pPr>
    </w:p>
    <w:p w:rsidRPr="00A222F2" w:rsidR="00A222F2" w:rsidP="00A222F2" w:rsidRDefault="00A222F2" w14:paraId="35F09935"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3.15.1.1 Receber os serviços no prazo e condições estabelecidas no Termo de Referência e seus anexos</w:t>
      </w:r>
      <w:r w:rsidRPr="00A222F2">
        <w:rPr>
          <w:rFonts w:ascii="Calibri" w:hAnsi="Calibri" w:eastAsia="Calibri" w:cs="Calibri"/>
          <w:i/>
          <w:iCs/>
          <w:color w:val="000000" w:themeColor="text1"/>
          <w:sz w:val="22"/>
          <w:szCs w:val="22"/>
        </w:rPr>
        <w:t> </w:t>
      </w:r>
    </w:p>
    <w:p w:rsidRPr="00A222F2" w:rsidR="00A222F2" w:rsidP="00A222F2" w:rsidRDefault="00A222F2" w14:paraId="6A3253A7"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27C01FDC"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3.15.1.2 Verificar minuciosamente, no prazo fixado, a conformidade dos serviços recebidos provisoriamente com as especificações constantes do Termo de Referência e da proposta, para fins de aceitação e recebimento definitivo;</w:t>
      </w:r>
      <w:r w:rsidRPr="00A222F2">
        <w:rPr>
          <w:rFonts w:ascii="Calibri" w:hAnsi="Calibri" w:eastAsia="Calibri" w:cs="Calibri"/>
          <w:i/>
          <w:iCs/>
          <w:color w:val="000000" w:themeColor="text1"/>
          <w:sz w:val="22"/>
          <w:szCs w:val="22"/>
        </w:rPr>
        <w:t> </w:t>
      </w:r>
    </w:p>
    <w:p w:rsidRPr="00A222F2" w:rsidR="00A222F2" w:rsidP="00A222F2" w:rsidRDefault="00A222F2" w14:paraId="10930DDF"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7487DA68"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3.15.1.3 Comunicar ao fornecedor, por escrito, sobre imperfeições, falhas ou irregularidades verificadas no objeto fornecido, para que seja refeito, reparado ou corrigido;</w:t>
      </w:r>
      <w:r w:rsidRPr="00A222F2">
        <w:rPr>
          <w:rFonts w:ascii="Calibri" w:hAnsi="Calibri" w:eastAsia="Calibri" w:cs="Calibri"/>
          <w:i/>
          <w:iCs/>
          <w:color w:val="000000" w:themeColor="text1"/>
          <w:sz w:val="22"/>
          <w:szCs w:val="22"/>
        </w:rPr>
        <w:t> </w:t>
      </w:r>
    </w:p>
    <w:p w:rsidRPr="00A222F2" w:rsidR="00A222F2" w:rsidP="00A222F2" w:rsidRDefault="00A222F2" w14:paraId="1AD2C30A"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229128D5"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3.15.1.4 Acompanhar e fiscalizar o cumprimento das obrigações do fornecedor, através de comissão/servidor especialmente designado;</w:t>
      </w:r>
      <w:r w:rsidRPr="00A222F2">
        <w:rPr>
          <w:rFonts w:ascii="Calibri" w:hAnsi="Calibri" w:eastAsia="Calibri" w:cs="Calibri"/>
          <w:i/>
          <w:iCs/>
          <w:color w:val="000000" w:themeColor="text1"/>
          <w:sz w:val="22"/>
          <w:szCs w:val="22"/>
        </w:rPr>
        <w:t> </w:t>
      </w:r>
    </w:p>
    <w:p w:rsidRPr="00A222F2" w:rsidR="00A222F2" w:rsidP="00A222F2" w:rsidRDefault="00A222F2" w14:paraId="35D830D2"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41D5C008"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3.15.1.5 Efetuar o pagamento ao fornecedor no valor correspondente a execução do objeto, no prazo e forma estabelecidos neste Termo de Referência;</w:t>
      </w:r>
      <w:r w:rsidRPr="00A222F2">
        <w:rPr>
          <w:rFonts w:ascii="Calibri" w:hAnsi="Calibri" w:eastAsia="Calibri" w:cs="Calibri"/>
          <w:i/>
          <w:iCs/>
          <w:color w:val="000000" w:themeColor="text1"/>
          <w:sz w:val="22"/>
          <w:szCs w:val="22"/>
        </w:rPr>
        <w:t> </w:t>
      </w:r>
    </w:p>
    <w:p w:rsidRPr="00A222F2" w:rsidR="00A222F2" w:rsidP="00A222F2" w:rsidRDefault="00A222F2" w14:paraId="4034C148"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42E7C0D8"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3.15.1.6 Rejeitar os serviços executados fora das especificações exigidas ou quando não estejam de conformidade com os padrões de qualidade, dando ciência dos motivos da recusa ao fornecedor, que assumirá todas as despesas daí decorrentes.</w:t>
      </w:r>
      <w:r w:rsidRPr="00A222F2">
        <w:rPr>
          <w:rFonts w:ascii="Calibri" w:hAnsi="Calibri" w:eastAsia="Calibri" w:cs="Calibri"/>
          <w:i/>
          <w:iCs/>
          <w:color w:val="000000" w:themeColor="text1"/>
          <w:sz w:val="22"/>
          <w:szCs w:val="22"/>
        </w:rPr>
        <w:t> </w:t>
      </w:r>
    </w:p>
    <w:p w:rsidRPr="00A222F2" w:rsidR="00A222F2" w:rsidP="00A222F2" w:rsidRDefault="00A222F2" w14:paraId="4FDE0891"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13FB844F"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3.15.1.7 Notificar previamente ao fornecedor, quando da aplicação de penalidades;</w:t>
      </w:r>
      <w:r w:rsidRPr="00A222F2">
        <w:rPr>
          <w:rFonts w:ascii="Calibri" w:hAnsi="Calibri" w:eastAsia="Calibri" w:cs="Calibri"/>
          <w:i/>
          <w:iCs/>
          <w:color w:val="000000" w:themeColor="text1"/>
          <w:sz w:val="22"/>
          <w:szCs w:val="22"/>
        </w:rPr>
        <w:t> </w:t>
      </w:r>
    </w:p>
    <w:p w:rsidRPr="00A222F2" w:rsidR="00A222F2" w:rsidP="00A222F2" w:rsidRDefault="00A222F2" w14:paraId="330F982D"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784DC924"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3.15.1.8 Atestar as notas fiscais/faturas emitidas pelo fornecedor, recusando-as quando inexatas ou incorretas, efetuando todos os pagamentos nas condições pactuadas;</w:t>
      </w:r>
      <w:r w:rsidRPr="00A222F2">
        <w:rPr>
          <w:rFonts w:ascii="Calibri" w:hAnsi="Calibri" w:eastAsia="Calibri" w:cs="Calibri"/>
          <w:i/>
          <w:iCs/>
          <w:color w:val="000000" w:themeColor="text1"/>
          <w:sz w:val="22"/>
          <w:szCs w:val="22"/>
        </w:rPr>
        <w:t> </w:t>
      </w:r>
    </w:p>
    <w:p w:rsidRPr="00A222F2" w:rsidR="00A222F2" w:rsidP="00A222F2" w:rsidRDefault="00A222F2" w14:paraId="5B2A5F44"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039590D8"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3.15.1.9 Emitir Ordem de Serviço para instruir a execução dos serviços;</w:t>
      </w:r>
      <w:r w:rsidRPr="00A222F2">
        <w:rPr>
          <w:rFonts w:ascii="Calibri" w:hAnsi="Calibri" w:eastAsia="Calibri" w:cs="Calibri"/>
          <w:i/>
          <w:iCs/>
          <w:color w:val="000000" w:themeColor="text1"/>
          <w:sz w:val="22"/>
          <w:szCs w:val="22"/>
        </w:rPr>
        <w:t> </w:t>
      </w:r>
    </w:p>
    <w:p w:rsidRPr="00A222F2" w:rsidR="00A222F2" w:rsidP="00A222F2" w:rsidRDefault="00A222F2" w14:paraId="1BE2597B"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558F8133"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3.15.1.10 Rejeitar, no todo ou em parte, os serviços executados em desacordo com as exigências do Termo de Referência e seus anexos.</w:t>
      </w:r>
      <w:r w:rsidRPr="00A222F2">
        <w:rPr>
          <w:rFonts w:ascii="Calibri" w:hAnsi="Calibri" w:eastAsia="Calibri" w:cs="Calibri"/>
          <w:i/>
          <w:iCs/>
          <w:color w:val="000000" w:themeColor="text1"/>
          <w:sz w:val="22"/>
          <w:szCs w:val="22"/>
        </w:rPr>
        <w:t> </w:t>
      </w:r>
    </w:p>
    <w:p w:rsidRPr="00A222F2" w:rsidR="00A222F2" w:rsidP="00A222F2" w:rsidRDefault="00A222F2" w14:paraId="7D5C603C"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i/>
          <w:iCs/>
          <w:color w:val="000000" w:themeColor="text1"/>
          <w:sz w:val="22"/>
          <w:szCs w:val="22"/>
        </w:rPr>
        <w:t> </w:t>
      </w:r>
    </w:p>
    <w:p w:rsidRPr="00A222F2" w:rsidR="00A222F2" w:rsidP="00A222F2" w:rsidRDefault="00A222F2" w14:paraId="5BE4CE6A" w14:textId="77777777">
      <w:pPr>
        <w:pStyle w:val="western"/>
        <w:spacing w:before="0" w:after="0"/>
        <w:jc w:val="both"/>
        <w:rPr>
          <w:rFonts w:ascii="Calibri" w:hAnsi="Calibri" w:eastAsia="Calibri" w:cs="Calibri"/>
          <w:i/>
          <w:iCs/>
          <w:color w:val="000000" w:themeColor="text1"/>
          <w:sz w:val="22"/>
          <w:szCs w:val="22"/>
        </w:rPr>
      </w:pPr>
      <w:r w:rsidRPr="00A222F2">
        <w:rPr>
          <w:rFonts w:ascii="Calibri" w:hAnsi="Calibri" w:eastAsia="Calibri" w:cs="Calibri"/>
          <w:color w:val="000000" w:themeColor="text1"/>
          <w:sz w:val="22"/>
          <w:szCs w:val="22"/>
        </w:rPr>
        <w:t>3.15.1.11 Explicitamente emitir decisão sobre todas as solicitações e reclamações relacionadas à execução do presente Contrato, ressalvados os requerimentos manifestamente impertinentes, meramente protelatórios ou de nenhum interesse para a boa execução do ajuste, dentro dos prazos legalmente estabelecidos, contados da data da conclusão da instrução do requerimento.</w:t>
      </w:r>
      <w:r w:rsidRPr="00A222F2">
        <w:rPr>
          <w:rFonts w:ascii="Calibri" w:hAnsi="Calibri" w:eastAsia="Calibri" w:cs="Calibri"/>
          <w:i/>
          <w:iCs/>
          <w:color w:val="000000" w:themeColor="text1"/>
          <w:sz w:val="22"/>
          <w:szCs w:val="22"/>
        </w:rPr>
        <w:t> </w:t>
      </w:r>
    </w:p>
    <w:p w:rsidRPr="00A222F2" w:rsidR="00F8556E" w:rsidP="00A222F2" w:rsidRDefault="00F8556E" w14:paraId="7213A167" w14:textId="77777777">
      <w:pPr>
        <w:pStyle w:val="western"/>
        <w:spacing w:before="0" w:after="0"/>
        <w:ind w:left="708"/>
        <w:jc w:val="both"/>
        <w:rPr>
          <w:rStyle w:val="Fontepargpadro1"/>
          <w:rFonts w:ascii="Calibri" w:hAnsi="Calibri" w:eastAsia="Calibri" w:cs="Calibri"/>
          <w:sz w:val="22"/>
          <w:szCs w:val="22"/>
          <w:lang w:eastAsia="zh-CN"/>
        </w:rPr>
      </w:pPr>
    </w:p>
    <w:p w:rsidR="008C29BA" w:rsidP="00A222F2" w:rsidRDefault="008C29BA" w14:paraId="0FE255C5" w14:textId="163AB290">
      <w:pPr>
        <w:pStyle w:val="western"/>
        <w:spacing w:before="0" w:after="0"/>
        <w:jc w:val="both"/>
        <w:rPr>
          <w:rStyle w:val="Fontepargpadro1"/>
          <w:rFonts w:ascii="Calibri" w:hAnsi="Calibri" w:eastAsia="Calibri" w:cs="Calibri"/>
          <w:sz w:val="22"/>
          <w:szCs w:val="22"/>
          <w:lang w:eastAsia="zh-CN"/>
        </w:rPr>
      </w:pPr>
      <w:r w:rsidRPr="00A222F2">
        <w:rPr>
          <w:rStyle w:val="Fontepargpadro1"/>
          <w:rFonts w:ascii="Calibri" w:hAnsi="Calibri" w:eastAsia="Calibri" w:cs="Calibri"/>
          <w:sz w:val="22"/>
          <w:szCs w:val="22"/>
          <w:lang w:eastAsia="zh-CN"/>
        </w:rPr>
        <w:t>3.15.1.</w:t>
      </w:r>
      <w:r w:rsidR="00750D27">
        <w:rPr>
          <w:rStyle w:val="Fontepargpadro1"/>
          <w:rFonts w:ascii="Calibri" w:hAnsi="Calibri" w:eastAsia="Calibri" w:cs="Calibri"/>
          <w:sz w:val="22"/>
          <w:szCs w:val="22"/>
          <w:lang w:eastAsia="zh-CN"/>
        </w:rPr>
        <w:t>12</w:t>
      </w:r>
      <w:r w:rsidRPr="00A222F2">
        <w:rPr>
          <w:rStyle w:val="Fontepargpadro1"/>
          <w:rFonts w:ascii="Calibri" w:hAnsi="Calibri" w:eastAsia="Calibri" w:cs="Calibri"/>
          <w:sz w:val="22"/>
          <w:szCs w:val="22"/>
          <w:lang w:eastAsia="zh-CN"/>
        </w:rPr>
        <w:t xml:space="preserve"> Comunicar à </w:t>
      </w:r>
      <w:r w:rsidRPr="00A222F2">
        <w:rPr>
          <w:rStyle w:val="Fontepargpadro1"/>
          <w:rFonts w:ascii="Calibri" w:hAnsi="Calibri" w:eastAsia="Calibri" w:cs="Calibri"/>
          <w:b/>
          <w:bCs/>
          <w:sz w:val="22"/>
          <w:szCs w:val="22"/>
          <w:lang w:eastAsia="zh-CN"/>
        </w:rPr>
        <w:t>CONTRATADA</w:t>
      </w:r>
      <w:r w:rsidRPr="00A222F2">
        <w:rPr>
          <w:rStyle w:val="Fontepargpadro1"/>
          <w:rFonts w:ascii="Calibri" w:hAnsi="Calibri" w:eastAsia="Calibri" w:cs="Calibri"/>
          <w:sz w:val="22"/>
          <w:szCs w:val="22"/>
          <w:lang w:eastAsia="zh-CN"/>
        </w:rPr>
        <w:t xml:space="preserve"> o(s) nome(s) e telefone(s) de contato de seu(s) preposto(s) a ser(em)  acionado(s) em caso de recebimento de sinal de alarme, informando no prazo de 48 (quarenta e oito) horas quaisquer alterações dos referidos dados.</w:t>
      </w:r>
    </w:p>
    <w:p w:rsidR="00F22B09" w:rsidP="00A222F2" w:rsidRDefault="00F22B09" w14:paraId="3F3097BA" w14:textId="77777777">
      <w:pPr>
        <w:pStyle w:val="western"/>
        <w:spacing w:before="0" w:after="0"/>
        <w:jc w:val="both"/>
        <w:rPr>
          <w:rStyle w:val="Fontepargpadro1"/>
          <w:rFonts w:ascii="Calibri" w:hAnsi="Calibri" w:eastAsia="Calibri" w:cs="Calibri"/>
          <w:sz w:val="22"/>
          <w:szCs w:val="22"/>
          <w:lang w:eastAsia="zh-CN"/>
        </w:rPr>
      </w:pPr>
    </w:p>
    <w:p w:rsidR="000800AA" w:rsidP="000800AA" w:rsidRDefault="00262D2E" w14:paraId="012724BB" w14:textId="77777777">
      <w:pPr>
        <w:pStyle w:val="western"/>
        <w:spacing w:before="0" w:after="0"/>
        <w:jc w:val="both"/>
        <w:rPr>
          <w:rFonts w:ascii="Calibri" w:hAnsi="Calibri" w:eastAsia="Calibri" w:cs="Calibri"/>
          <w:sz w:val="22"/>
          <w:szCs w:val="22"/>
        </w:rPr>
      </w:pPr>
      <w:r w:rsidRPr="00A222F2">
        <w:rPr>
          <w:rStyle w:val="Fontepargpadro1"/>
          <w:rFonts w:ascii="Calibri" w:hAnsi="Calibri" w:eastAsia="Calibri" w:cs="Calibri"/>
          <w:sz w:val="22"/>
          <w:szCs w:val="22"/>
          <w:lang w:eastAsia="zh-CN"/>
        </w:rPr>
        <w:t>3.15.1.</w:t>
      </w:r>
      <w:r>
        <w:rPr>
          <w:rStyle w:val="Fontepargpadro1"/>
          <w:rFonts w:ascii="Calibri" w:hAnsi="Calibri" w:eastAsia="Calibri" w:cs="Calibri"/>
          <w:sz w:val="22"/>
          <w:szCs w:val="22"/>
          <w:lang w:eastAsia="zh-CN"/>
        </w:rPr>
        <w:t>12</w:t>
      </w:r>
      <w:r w:rsidRPr="00262D2E">
        <w:rPr>
          <w:rFonts w:ascii="Calibri" w:hAnsi="Calibri" w:eastAsia="Calibri" w:cs="Calibri"/>
          <w:sz w:val="22"/>
          <w:szCs w:val="22"/>
        </w:rPr>
        <w:t xml:space="preserve">.13 Não trocar ou alterar peças e/ou locais de instalação dos equipamentos disponibilizados pela </w:t>
      </w:r>
      <w:r w:rsidRPr="00262D2E">
        <w:rPr>
          <w:rFonts w:ascii="Calibri" w:hAnsi="Calibri" w:eastAsia="Calibri" w:cs="Calibri"/>
          <w:b/>
          <w:bCs/>
          <w:sz w:val="22"/>
          <w:szCs w:val="22"/>
        </w:rPr>
        <w:t>CONTRATADA</w:t>
      </w:r>
      <w:r w:rsidRPr="00262D2E">
        <w:rPr>
          <w:rFonts w:ascii="Calibri" w:hAnsi="Calibri" w:eastAsia="Calibri" w:cs="Calibri"/>
          <w:sz w:val="22"/>
          <w:szCs w:val="22"/>
        </w:rPr>
        <w:t>; </w:t>
      </w:r>
    </w:p>
    <w:p w:rsidRPr="00262D2E" w:rsidR="00262D2E" w:rsidP="000800AA" w:rsidRDefault="00262D2E" w14:paraId="60DB0B19" w14:textId="55B8D204">
      <w:pPr>
        <w:pStyle w:val="western"/>
        <w:spacing w:before="0" w:after="0"/>
        <w:jc w:val="both"/>
        <w:rPr>
          <w:rFonts w:ascii="Calibri" w:hAnsi="Calibri" w:eastAsia="Calibri" w:cs="Calibri"/>
          <w:sz w:val="22"/>
          <w:szCs w:val="22"/>
        </w:rPr>
      </w:pPr>
    </w:p>
    <w:p w:rsidRPr="00262D2E" w:rsidR="00262D2E" w:rsidP="000800AA" w:rsidRDefault="00262D2E" w14:paraId="4E45B2D2" w14:textId="72096133">
      <w:pPr>
        <w:pStyle w:val="western"/>
        <w:spacing w:before="0" w:after="0"/>
        <w:jc w:val="both"/>
        <w:rPr>
          <w:rFonts w:ascii="Calibri" w:hAnsi="Calibri" w:eastAsia="Calibri" w:cs="Calibri"/>
          <w:sz w:val="22"/>
          <w:szCs w:val="22"/>
        </w:rPr>
      </w:pPr>
      <w:r w:rsidRPr="00A222F2">
        <w:rPr>
          <w:rStyle w:val="Fontepargpadro1"/>
          <w:rFonts w:ascii="Calibri" w:hAnsi="Calibri" w:eastAsia="Calibri" w:cs="Calibri"/>
          <w:sz w:val="22"/>
          <w:szCs w:val="22"/>
          <w:lang w:eastAsia="zh-CN"/>
        </w:rPr>
        <w:t>3.15.1.</w:t>
      </w:r>
      <w:r>
        <w:rPr>
          <w:rStyle w:val="Fontepargpadro1"/>
          <w:rFonts w:ascii="Calibri" w:hAnsi="Calibri" w:eastAsia="Calibri" w:cs="Calibri"/>
          <w:sz w:val="22"/>
          <w:szCs w:val="22"/>
          <w:lang w:eastAsia="zh-CN"/>
        </w:rPr>
        <w:t>12</w:t>
      </w:r>
      <w:r w:rsidRPr="00262D2E">
        <w:rPr>
          <w:rFonts w:ascii="Calibri" w:hAnsi="Calibri" w:eastAsia="Calibri" w:cs="Calibri"/>
          <w:sz w:val="22"/>
          <w:szCs w:val="22"/>
        </w:rPr>
        <w:t xml:space="preserve">.4 Comunicar à </w:t>
      </w:r>
      <w:r w:rsidRPr="00262D2E">
        <w:rPr>
          <w:rFonts w:ascii="Calibri" w:hAnsi="Calibri" w:eastAsia="Calibri" w:cs="Calibri"/>
          <w:b/>
          <w:bCs/>
          <w:sz w:val="22"/>
          <w:szCs w:val="22"/>
        </w:rPr>
        <w:t>CONTRATADA</w:t>
      </w:r>
      <w:r w:rsidRPr="00262D2E">
        <w:rPr>
          <w:rFonts w:ascii="Calibri" w:hAnsi="Calibri" w:eastAsia="Calibri" w:cs="Calibri"/>
          <w:sz w:val="22"/>
          <w:szCs w:val="22"/>
        </w:rPr>
        <w:t xml:space="preserve"> o(s) nome(s) e telefone(s) de contato de seu(s) preposto(s) a ser(em)  acionado(s) em caso de recebimento de sinal de alarme, informando no prazo de 48 (quarenta e oito) horas quaisquer alterações dos referidos dados; </w:t>
      </w:r>
    </w:p>
    <w:p w:rsidRPr="00A222F2" w:rsidR="00F22B09" w:rsidP="00A222F2" w:rsidRDefault="00F22B09" w14:paraId="29139C6C" w14:textId="77777777">
      <w:pPr>
        <w:pStyle w:val="western"/>
        <w:spacing w:before="0" w:after="0"/>
        <w:jc w:val="both"/>
        <w:rPr>
          <w:rStyle w:val="Fontepargpadro1"/>
          <w:rFonts w:ascii="Calibri" w:hAnsi="Calibri" w:eastAsia="Calibri" w:cs="Calibri"/>
          <w:sz w:val="22"/>
          <w:szCs w:val="22"/>
          <w:lang w:eastAsia="zh-CN"/>
        </w:rPr>
      </w:pPr>
    </w:p>
    <w:p w:rsidRPr="00A222F2" w:rsidR="008C29BA" w:rsidP="00A222F2" w:rsidRDefault="008C29BA" w14:paraId="08B7D7E6" w14:textId="77777777">
      <w:pPr>
        <w:pStyle w:val="western"/>
        <w:spacing w:before="0" w:after="0"/>
        <w:ind w:left="708"/>
        <w:jc w:val="both"/>
        <w:rPr>
          <w:rStyle w:val="Fontepargpadro1"/>
          <w:rFonts w:ascii="Calibri" w:hAnsi="Calibri" w:eastAsia="Calibri" w:cs="Calibri"/>
          <w:sz w:val="22"/>
          <w:szCs w:val="22"/>
          <w:lang w:eastAsia="zh-CN"/>
        </w:rPr>
      </w:pPr>
    </w:p>
    <w:p w:rsidRPr="00A222F2" w:rsidR="00FC6C5A" w:rsidP="00A222F2" w:rsidRDefault="00FC6C5A" w14:paraId="29C23BB4" w14:textId="77777777">
      <w:pPr>
        <w:suppressAutoHyphens w:val="0"/>
        <w:jc w:val="both"/>
        <w:rPr>
          <w:rFonts w:ascii="Calibri" w:hAnsi="Calibri" w:cs="Calibri"/>
          <w:b/>
          <w:bCs/>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0D4F84" w14:paraId="4A4678AA" w14:textId="77777777">
        <w:tc>
          <w:tcPr>
            <w:tcW w:w="9913" w:type="dxa"/>
            <w:shd w:val="clear" w:color="auto" w:fill="AEAAAA" w:themeFill="background2" w:themeFillShade="BF"/>
          </w:tcPr>
          <w:p w:rsidRPr="00A222F2" w:rsidR="00DE68CD" w:rsidP="00A222F2" w:rsidRDefault="00DE68CD" w14:paraId="4C17DB57" w14:textId="29D74864">
            <w:pPr>
              <w:suppressAutoHyphens w:val="0"/>
              <w:ind w:left="30"/>
              <w:jc w:val="both"/>
              <w:rPr>
                <w:rFonts w:ascii="Calibri" w:hAnsi="Calibri" w:cs="Calibri"/>
                <w:b/>
                <w:bCs/>
                <w:sz w:val="22"/>
                <w:szCs w:val="22"/>
              </w:rPr>
            </w:pPr>
            <w:r w:rsidRPr="00A222F2">
              <w:rPr>
                <w:rFonts w:ascii="Calibri" w:hAnsi="Calibri" w:cs="Calibri"/>
                <w:b/>
                <w:bCs/>
                <w:sz w:val="22"/>
                <w:szCs w:val="22"/>
              </w:rPr>
              <w:t>3.16 INDICAÇÃO SOBRE A NECESSIDADE DE GARANTIA CONTRATUAL, COM PERCENTUAL</w:t>
            </w:r>
          </w:p>
        </w:tc>
      </w:tr>
    </w:tbl>
    <w:p w:rsidRPr="00A222F2" w:rsidR="00DE68CD" w:rsidP="00A222F2" w:rsidRDefault="00DE68CD" w14:paraId="4F60E9D2" w14:textId="77777777">
      <w:pPr>
        <w:suppressAutoHyphens w:val="0"/>
        <w:jc w:val="both"/>
        <w:rPr>
          <w:rFonts w:ascii="Calibri" w:hAnsi="Calibri" w:cs="Calibri"/>
          <w:b/>
          <w:bCs/>
          <w:sz w:val="22"/>
          <w:szCs w:val="22"/>
        </w:rPr>
      </w:pPr>
    </w:p>
    <w:p w:rsidR="001F125B" w:rsidP="00A222F2" w:rsidRDefault="007C437B" w14:paraId="798F05E7" w14:textId="5F786F76">
      <w:pPr>
        <w:suppressAutoHyphens w:val="0"/>
        <w:jc w:val="both"/>
        <w:rPr>
          <w:rFonts w:ascii="Calibri" w:hAnsi="Calibri" w:cs="Calibri"/>
          <w:sz w:val="22"/>
          <w:szCs w:val="22"/>
        </w:rPr>
      </w:pPr>
      <w:r w:rsidRPr="007C437B">
        <w:rPr>
          <w:rFonts w:ascii="Calibri" w:hAnsi="Calibri" w:cs="Calibri"/>
          <w:sz w:val="22"/>
          <w:szCs w:val="22"/>
        </w:rPr>
        <w:t>Não será exigida garantia da execução contratual, em razão de se tratar de demanda ordinária, contratada com habitualidade pelo Ministério Público do Estado da Bahia, sem que tenha havido registros de circunstâncias que demandem a necessidade de resguardo financeiro para a Administração. </w:t>
      </w:r>
    </w:p>
    <w:p w:rsidRPr="00A222F2" w:rsidR="007C437B" w:rsidP="00A222F2" w:rsidRDefault="007C437B" w14:paraId="04C0C55F" w14:textId="77777777">
      <w:pPr>
        <w:suppressAutoHyphens w:val="0"/>
        <w:jc w:val="both"/>
        <w:rPr>
          <w:rFonts w:ascii="Calibri" w:hAnsi="Calibri" w:cs="Calibri"/>
          <w:b/>
          <w:bCs/>
          <w:sz w:val="22"/>
          <w:szCs w:val="22"/>
        </w:rPr>
      </w:pPr>
    </w:p>
    <w:p w:rsidRPr="00A222F2" w:rsidR="00B178DF" w:rsidP="00A222F2" w:rsidRDefault="00B178DF" w14:paraId="1BA14C97" w14:textId="77777777">
      <w:pPr>
        <w:ind w:left="35"/>
        <w:jc w:val="both"/>
        <w:rPr>
          <w:rFonts w:ascii="Calibri" w:hAnsi="Calibri" w:eastAsia="SimSun" w:cs="Calibri"/>
          <w:b/>
          <w:bCs/>
          <w:kern w:val="1"/>
          <w:sz w:val="22"/>
          <w:szCs w:val="22"/>
          <w:lang w:bidi="hi-IN"/>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DE68CD" w:rsidTr="00DE68CD" w14:paraId="7DC5196B" w14:textId="77777777">
        <w:tc>
          <w:tcPr>
            <w:tcW w:w="10338" w:type="dxa"/>
            <w:shd w:val="clear" w:color="auto" w:fill="AEAAAA" w:themeFill="background2" w:themeFillShade="BF"/>
          </w:tcPr>
          <w:p w:rsidRPr="00A222F2" w:rsidR="00DE68CD" w:rsidP="00A222F2" w:rsidRDefault="00DE68CD" w14:paraId="00B01292" w14:textId="00116229">
            <w:pPr>
              <w:suppressAutoHyphens w:val="0"/>
              <w:jc w:val="both"/>
              <w:rPr>
                <w:rFonts w:ascii="Calibri" w:hAnsi="Calibri" w:cs="Calibri"/>
                <w:b/>
                <w:sz w:val="22"/>
                <w:szCs w:val="22"/>
              </w:rPr>
            </w:pPr>
            <w:r w:rsidRPr="00A222F2">
              <w:rPr>
                <w:rFonts w:ascii="Calibri" w:hAnsi="Calibri" w:cs="Calibri"/>
                <w:b/>
                <w:sz w:val="22"/>
                <w:szCs w:val="22"/>
              </w:rPr>
              <w:t>3.17 INFORMAÇÕES ORÇAMENTÁRIAS</w:t>
            </w:r>
          </w:p>
        </w:tc>
      </w:tr>
    </w:tbl>
    <w:p w:rsidRPr="00A222F2" w:rsidR="00DE68CD" w:rsidP="00A222F2" w:rsidRDefault="00DE68CD" w14:paraId="7B5CB47B" w14:textId="77777777">
      <w:pPr>
        <w:suppressAutoHyphens w:val="0"/>
        <w:jc w:val="both"/>
        <w:rPr>
          <w:rFonts w:ascii="Calibri" w:hAnsi="Calibri" w:cs="Calibri"/>
          <w:b/>
          <w:sz w:val="22"/>
          <w:szCs w:val="22"/>
        </w:rPr>
      </w:pPr>
    </w:p>
    <w:p w:rsidRPr="00A222F2" w:rsidR="00B178DF" w:rsidP="00A222F2" w:rsidRDefault="00D53F5A" w14:paraId="32584555" w14:textId="1580BE95">
      <w:pPr>
        <w:jc w:val="both"/>
        <w:rPr>
          <w:rFonts w:ascii="Calibri" w:hAnsi="Calibri" w:cs="Calibri"/>
          <w:bCs/>
          <w:sz w:val="22"/>
          <w:szCs w:val="22"/>
        </w:rPr>
      </w:pPr>
      <w:bookmarkStart w:name="_Hlk180489508" w:id="10"/>
      <w:r w:rsidRPr="00A222F2">
        <w:rPr>
          <w:rFonts w:ascii="Calibri" w:hAnsi="Calibri" w:cs="Calibri"/>
          <w:bCs/>
          <w:sz w:val="22"/>
          <w:szCs w:val="22"/>
        </w:rPr>
        <w:t>Conforme documentos de informações orçamentárias anexados ao expediente de contratação.</w:t>
      </w:r>
    </w:p>
    <w:bookmarkEnd w:id="10"/>
    <w:p w:rsidRPr="00A222F2" w:rsidR="00925A66" w:rsidP="00A222F2" w:rsidRDefault="00925A66" w14:paraId="6F0B29B7" w14:textId="77777777">
      <w:pPr>
        <w:jc w:val="both"/>
        <w:rPr>
          <w:rFonts w:ascii="Calibri" w:hAnsi="Calibri" w:cs="Calibri"/>
          <w:b/>
          <w:sz w:val="22"/>
          <w:szCs w:val="22"/>
        </w:rPr>
      </w:pPr>
    </w:p>
    <w:p w:rsidRPr="00A222F2" w:rsidR="00273B7A" w:rsidP="00A222F2" w:rsidRDefault="00273B7A" w14:paraId="467C3534" w14:textId="77777777">
      <w:pPr>
        <w:jc w:val="both"/>
        <w:rPr>
          <w:rFonts w:ascii="Calibri" w:hAnsi="Calibri" w:cs="Calibri"/>
          <w:b/>
          <w:sz w:val="22"/>
          <w:szCs w:val="22"/>
        </w:rPr>
      </w:pPr>
    </w:p>
    <w:tbl>
      <w:tblPr>
        <w:tblStyle w:val="Tabelacomgrade"/>
        <w:tblW w:w="0" w:type="auto"/>
        <w:shd w:val="clear" w:color="auto" w:fill="AEAAAA" w:themeFill="background2" w:themeFillShade="BF"/>
        <w:tblLook w:val="04A0" w:firstRow="1" w:lastRow="0" w:firstColumn="1" w:lastColumn="0" w:noHBand="0" w:noVBand="1"/>
      </w:tblPr>
      <w:tblGrid>
        <w:gridCol w:w="9629"/>
      </w:tblGrid>
      <w:tr w:rsidRPr="00A222F2" w:rsidR="00273B7A" w:rsidTr="00DB294C" w14:paraId="161A5A75" w14:textId="77777777">
        <w:tc>
          <w:tcPr>
            <w:tcW w:w="10055" w:type="dxa"/>
            <w:shd w:val="clear" w:color="auto" w:fill="AEAAAA" w:themeFill="background2" w:themeFillShade="BF"/>
          </w:tcPr>
          <w:p w:rsidRPr="00A222F2" w:rsidR="00273B7A" w:rsidP="00A222F2" w:rsidRDefault="00273B7A" w14:paraId="2611DB64" w14:textId="66748597">
            <w:pPr>
              <w:suppressAutoHyphens w:val="0"/>
              <w:jc w:val="both"/>
              <w:rPr>
                <w:rFonts w:ascii="Calibri" w:hAnsi="Calibri" w:cs="Calibri"/>
                <w:b/>
                <w:sz w:val="22"/>
                <w:szCs w:val="22"/>
              </w:rPr>
            </w:pPr>
            <w:r w:rsidRPr="00A222F2">
              <w:rPr>
                <w:rFonts w:ascii="Calibri" w:hAnsi="Calibri" w:cs="Calibri"/>
                <w:b/>
                <w:sz w:val="22"/>
                <w:szCs w:val="22"/>
              </w:rPr>
              <w:t>3.1</w:t>
            </w:r>
            <w:r w:rsidRPr="00A222F2" w:rsidR="00287422">
              <w:rPr>
                <w:rFonts w:ascii="Calibri" w:hAnsi="Calibri" w:cs="Calibri"/>
                <w:b/>
                <w:sz w:val="22"/>
                <w:szCs w:val="22"/>
              </w:rPr>
              <w:t>8</w:t>
            </w:r>
            <w:r w:rsidRPr="00A222F2">
              <w:rPr>
                <w:rFonts w:ascii="Calibri" w:hAnsi="Calibri" w:cs="Calibri"/>
                <w:b/>
                <w:sz w:val="22"/>
                <w:szCs w:val="22"/>
              </w:rPr>
              <w:t xml:space="preserve"> RESPONSÁVEL PELO PREENCHIMENTO DESTE DOCUMENTO</w:t>
            </w:r>
          </w:p>
        </w:tc>
      </w:tr>
    </w:tbl>
    <w:p w:rsidRPr="00A222F2" w:rsidR="00273B7A" w:rsidP="00A222F2" w:rsidRDefault="00273B7A" w14:paraId="0C0CE6CA" w14:textId="77777777">
      <w:pPr>
        <w:jc w:val="both"/>
        <w:rPr>
          <w:rFonts w:ascii="Calibri" w:hAnsi="Calibri" w:cs="Calibri"/>
          <w:b/>
          <w:sz w:val="22"/>
          <w:szCs w:val="22"/>
        </w:rPr>
      </w:pPr>
    </w:p>
    <w:tbl>
      <w:tblPr>
        <w:tblStyle w:val="Tabelacomgrade"/>
        <w:tblW w:w="0" w:type="auto"/>
        <w:tblLook w:val="04A0" w:firstRow="1" w:lastRow="0" w:firstColumn="1" w:lastColumn="0" w:noHBand="0" w:noVBand="1"/>
      </w:tblPr>
      <w:tblGrid>
        <w:gridCol w:w="3183"/>
        <w:gridCol w:w="6446"/>
      </w:tblGrid>
      <w:tr w:rsidRPr="00A222F2" w:rsidR="00273B7A" w:rsidTr="007C437B" w14:paraId="0AE9E11F" w14:textId="77777777">
        <w:tc>
          <w:tcPr>
            <w:tcW w:w="3183" w:type="dxa"/>
          </w:tcPr>
          <w:p w:rsidRPr="00A222F2" w:rsidR="00273B7A" w:rsidP="00A222F2" w:rsidRDefault="00273B7A" w14:paraId="6AF08300" w14:textId="77777777">
            <w:pPr>
              <w:jc w:val="both"/>
              <w:rPr>
                <w:rFonts w:ascii="Calibri" w:hAnsi="Calibri" w:cs="Calibri"/>
                <w:b/>
                <w:bCs/>
                <w:sz w:val="22"/>
                <w:szCs w:val="22"/>
              </w:rPr>
            </w:pPr>
            <w:r w:rsidRPr="00A222F2">
              <w:rPr>
                <w:rFonts w:ascii="Calibri" w:hAnsi="Calibri" w:cs="Calibri"/>
                <w:b/>
                <w:bCs/>
                <w:sz w:val="22"/>
                <w:szCs w:val="22"/>
              </w:rPr>
              <w:t>NOME DO SERVIDOR:</w:t>
            </w:r>
          </w:p>
          <w:p w:rsidRPr="00A222F2" w:rsidR="00273B7A" w:rsidP="00A222F2" w:rsidRDefault="00273B7A" w14:paraId="27DE75F0" w14:textId="77777777">
            <w:pPr>
              <w:jc w:val="both"/>
              <w:rPr>
                <w:rFonts w:ascii="Calibri" w:hAnsi="Calibri" w:cs="Calibri"/>
                <w:b/>
                <w:bCs/>
                <w:sz w:val="22"/>
                <w:szCs w:val="22"/>
              </w:rPr>
            </w:pPr>
          </w:p>
        </w:tc>
        <w:tc>
          <w:tcPr>
            <w:tcW w:w="6446" w:type="dxa"/>
          </w:tcPr>
          <w:p w:rsidRPr="00A222F2" w:rsidR="00273B7A" w:rsidP="00A222F2" w:rsidRDefault="00273B7A" w14:paraId="1C5F3110" w14:textId="77777777">
            <w:pPr>
              <w:jc w:val="both"/>
              <w:rPr>
                <w:rFonts w:ascii="Calibri" w:hAnsi="Calibri" w:cs="Calibri"/>
                <w:b/>
                <w:bCs/>
                <w:sz w:val="22"/>
                <w:szCs w:val="22"/>
              </w:rPr>
            </w:pPr>
          </w:p>
        </w:tc>
      </w:tr>
      <w:tr w:rsidRPr="00A222F2" w:rsidR="00273B7A" w:rsidTr="007C437B" w14:paraId="39D70AA7" w14:textId="77777777">
        <w:tc>
          <w:tcPr>
            <w:tcW w:w="3183" w:type="dxa"/>
          </w:tcPr>
          <w:p w:rsidRPr="00A222F2" w:rsidR="00273B7A" w:rsidP="00A222F2" w:rsidRDefault="00273B7A" w14:paraId="496E1F7A" w14:textId="77777777">
            <w:pPr>
              <w:jc w:val="both"/>
              <w:rPr>
                <w:rFonts w:ascii="Calibri" w:hAnsi="Calibri" w:cs="Calibri"/>
                <w:b/>
                <w:bCs/>
                <w:sz w:val="22"/>
                <w:szCs w:val="22"/>
              </w:rPr>
            </w:pPr>
            <w:r w:rsidRPr="00A222F2">
              <w:rPr>
                <w:rFonts w:ascii="Calibri" w:hAnsi="Calibri" w:cs="Calibri"/>
                <w:b/>
                <w:bCs/>
                <w:sz w:val="22"/>
                <w:szCs w:val="22"/>
              </w:rPr>
              <w:t>UNIDADE ADMINISTRATIVA:</w:t>
            </w:r>
          </w:p>
          <w:p w:rsidRPr="00A222F2" w:rsidR="00273B7A" w:rsidP="00A222F2" w:rsidRDefault="00273B7A" w14:paraId="20BA7486" w14:textId="77777777">
            <w:pPr>
              <w:jc w:val="both"/>
              <w:rPr>
                <w:rFonts w:ascii="Calibri" w:hAnsi="Calibri" w:cs="Calibri"/>
                <w:b/>
                <w:bCs/>
                <w:sz w:val="22"/>
                <w:szCs w:val="22"/>
              </w:rPr>
            </w:pPr>
          </w:p>
        </w:tc>
        <w:tc>
          <w:tcPr>
            <w:tcW w:w="6446" w:type="dxa"/>
          </w:tcPr>
          <w:p w:rsidRPr="00A222F2" w:rsidR="00273B7A" w:rsidP="00A222F2" w:rsidRDefault="00273B7A" w14:paraId="2C14ED0E" w14:textId="77777777">
            <w:pPr>
              <w:jc w:val="both"/>
              <w:rPr>
                <w:rFonts w:ascii="Calibri" w:hAnsi="Calibri" w:cs="Calibri"/>
                <w:b/>
                <w:bCs/>
                <w:sz w:val="22"/>
                <w:szCs w:val="22"/>
              </w:rPr>
            </w:pPr>
          </w:p>
        </w:tc>
      </w:tr>
      <w:tr w:rsidRPr="00A222F2" w:rsidR="00273B7A" w:rsidTr="007C437B" w14:paraId="7A92F9FC" w14:textId="77777777">
        <w:tc>
          <w:tcPr>
            <w:tcW w:w="3183" w:type="dxa"/>
          </w:tcPr>
          <w:p w:rsidRPr="00A222F2" w:rsidR="00273B7A" w:rsidP="00A222F2" w:rsidRDefault="00273B7A" w14:paraId="09C076F9" w14:textId="77777777">
            <w:pPr>
              <w:jc w:val="both"/>
              <w:rPr>
                <w:rFonts w:ascii="Calibri" w:hAnsi="Calibri" w:cs="Calibri"/>
                <w:b/>
                <w:bCs/>
                <w:sz w:val="22"/>
                <w:szCs w:val="22"/>
              </w:rPr>
            </w:pPr>
            <w:r w:rsidRPr="00A222F2">
              <w:rPr>
                <w:rFonts w:ascii="Calibri" w:hAnsi="Calibri" w:cs="Calibri"/>
                <w:b/>
                <w:bCs/>
                <w:sz w:val="22"/>
                <w:szCs w:val="22"/>
              </w:rPr>
              <w:t>INSERIR ASSINATURA DIGITAL:</w:t>
            </w:r>
          </w:p>
          <w:p w:rsidRPr="00A222F2" w:rsidR="00273B7A" w:rsidP="00A222F2" w:rsidRDefault="00273B7A" w14:paraId="37A0DAD1" w14:textId="77777777">
            <w:pPr>
              <w:jc w:val="both"/>
              <w:rPr>
                <w:rFonts w:ascii="Calibri" w:hAnsi="Calibri" w:cs="Calibri"/>
                <w:b/>
                <w:bCs/>
                <w:sz w:val="22"/>
                <w:szCs w:val="22"/>
              </w:rPr>
            </w:pPr>
          </w:p>
        </w:tc>
        <w:tc>
          <w:tcPr>
            <w:tcW w:w="6446" w:type="dxa"/>
          </w:tcPr>
          <w:p w:rsidRPr="00A222F2" w:rsidR="00273B7A" w:rsidP="00A222F2" w:rsidRDefault="00273B7A" w14:paraId="30F74BC9" w14:textId="77777777">
            <w:pPr>
              <w:jc w:val="both"/>
              <w:rPr>
                <w:rFonts w:ascii="Calibri" w:hAnsi="Calibri" w:cs="Calibri"/>
                <w:b/>
                <w:bCs/>
                <w:sz w:val="22"/>
                <w:szCs w:val="22"/>
              </w:rPr>
            </w:pPr>
          </w:p>
          <w:p w:rsidRPr="00A222F2" w:rsidR="00273B7A" w:rsidP="00A222F2" w:rsidRDefault="00273B7A" w14:paraId="1A2318EA" w14:textId="77777777">
            <w:pPr>
              <w:jc w:val="both"/>
              <w:rPr>
                <w:rFonts w:ascii="Calibri" w:hAnsi="Calibri" w:cs="Calibri"/>
                <w:b/>
                <w:bCs/>
                <w:sz w:val="22"/>
                <w:szCs w:val="22"/>
              </w:rPr>
            </w:pPr>
          </w:p>
          <w:p w:rsidRPr="00A222F2" w:rsidR="00273B7A" w:rsidP="00A222F2" w:rsidRDefault="00273B7A" w14:paraId="4F7F9A01" w14:textId="77777777">
            <w:pPr>
              <w:jc w:val="both"/>
              <w:rPr>
                <w:rFonts w:ascii="Calibri" w:hAnsi="Calibri" w:cs="Calibri"/>
                <w:b/>
                <w:bCs/>
                <w:sz w:val="22"/>
                <w:szCs w:val="22"/>
              </w:rPr>
            </w:pPr>
          </w:p>
          <w:p w:rsidRPr="00A222F2" w:rsidR="00273B7A" w:rsidP="00A222F2" w:rsidRDefault="00273B7A" w14:paraId="6D43FFC3" w14:textId="77777777">
            <w:pPr>
              <w:jc w:val="both"/>
              <w:rPr>
                <w:rFonts w:ascii="Calibri" w:hAnsi="Calibri" w:cs="Calibri"/>
                <w:b/>
                <w:bCs/>
                <w:sz w:val="22"/>
                <w:szCs w:val="22"/>
              </w:rPr>
            </w:pPr>
          </w:p>
          <w:p w:rsidRPr="00A222F2" w:rsidR="00273B7A" w:rsidP="00A222F2" w:rsidRDefault="00273B7A" w14:paraId="64B7CF27" w14:textId="77777777">
            <w:pPr>
              <w:jc w:val="both"/>
              <w:rPr>
                <w:rFonts w:ascii="Calibri" w:hAnsi="Calibri" w:cs="Calibri"/>
                <w:b/>
                <w:bCs/>
                <w:sz w:val="22"/>
                <w:szCs w:val="22"/>
              </w:rPr>
            </w:pPr>
          </w:p>
        </w:tc>
      </w:tr>
    </w:tbl>
    <w:p w:rsidRPr="00A222F2" w:rsidR="00BE701F" w:rsidP="00A222F2" w:rsidRDefault="00BE701F" w14:paraId="08E0F681" w14:textId="6DE66884">
      <w:pPr>
        <w:suppressAutoHyphens w:val="0"/>
        <w:jc w:val="both"/>
        <w:rPr>
          <w:rFonts w:ascii="Calibri" w:hAnsi="Calibri" w:cs="Calibri"/>
          <w:b/>
          <w:bCs/>
          <w:sz w:val="22"/>
          <w:szCs w:val="22"/>
        </w:rPr>
      </w:pPr>
    </w:p>
    <w:p w:rsidRPr="00A222F2" w:rsidR="001F125B" w:rsidP="00A222F2" w:rsidRDefault="001F125B" w14:paraId="60337A75" w14:textId="3E0D3CA4">
      <w:pPr>
        <w:suppressAutoHyphens w:val="0"/>
        <w:jc w:val="both"/>
        <w:rPr>
          <w:rFonts w:ascii="Calibri" w:hAnsi="Calibri" w:cs="Calibri"/>
          <w:b/>
          <w:color w:val="7030A0"/>
          <w:sz w:val="22"/>
          <w:szCs w:val="22"/>
        </w:rPr>
      </w:pPr>
      <w:bookmarkStart w:name="_Hlk172876394" w:id="11"/>
      <w:r w:rsidRPr="00A222F2">
        <w:rPr>
          <w:rFonts w:ascii="Calibri" w:hAnsi="Calibri" w:cs="Calibri"/>
          <w:bCs/>
          <w:color w:val="7030A0"/>
          <w:sz w:val="22"/>
          <w:szCs w:val="22"/>
        </w:rPr>
        <w:t>Obs.: O documento deverá ser assinado digitalmente pelo servidor responsável pelo preenchimento. Inserir no processo SEI no formato PDF.</w:t>
      </w:r>
    </w:p>
    <w:bookmarkEnd w:id="11"/>
    <w:p w:rsidRPr="00A222F2" w:rsidR="00BE701F" w:rsidP="00A222F2" w:rsidRDefault="00BE701F" w14:paraId="3B448644" w14:textId="31EDB638">
      <w:pPr>
        <w:suppressAutoHyphens w:val="0"/>
        <w:jc w:val="both"/>
        <w:rPr>
          <w:rFonts w:ascii="Calibri" w:hAnsi="Calibri" w:cs="Calibri"/>
          <w:b/>
          <w:bCs/>
          <w:sz w:val="22"/>
          <w:szCs w:val="22"/>
        </w:rPr>
      </w:pPr>
    </w:p>
    <w:p w:rsidRPr="00A222F2" w:rsidR="001F125B" w:rsidP="00A222F2" w:rsidRDefault="001F125B" w14:paraId="50A56062" w14:textId="77777777">
      <w:pPr>
        <w:suppressAutoHyphens w:val="0"/>
        <w:jc w:val="both"/>
        <w:rPr>
          <w:rFonts w:ascii="Calibri" w:hAnsi="Calibri" w:cs="Calibri"/>
          <w:b/>
          <w:bCs/>
          <w:sz w:val="22"/>
          <w:szCs w:val="22"/>
        </w:rPr>
      </w:pPr>
    </w:p>
    <w:p w:rsidRPr="00A222F2" w:rsidR="00BE701F" w:rsidP="00A222F2" w:rsidRDefault="00BE701F" w14:paraId="706BC23B" w14:textId="77777777">
      <w:pPr>
        <w:jc w:val="both"/>
        <w:rPr>
          <w:rFonts w:ascii="Calibri" w:hAnsi="Calibri" w:eastAsia="Calibri" w:cs="Calibri"/>
          <w:b/>
          <w:bCs/>
          <w:color w:val="000000" w:themeColor="text1"/>
          <w:sz w:val="22"/>
          <w:szCs w:val="22"/>
        </w:rPr>
      </w:pPr>
    </w:p>
    <w:p w:rsidRPr="00A222F2" w:rsidR="001F125B" w:rsidP="00A222F2" w:rsidRDefault="001F125B" w14:paraId="4074D04E" w14:textId="44A1C677">
      <w:pPr>
        <w:suppressAutoHyphens w:val="0"/>
        <w:jc w:val="both"/>
        <w:rPr>
          <w:rFonts w:ascii="Calibri" w:hAnsi="Calibri" w:eastAsia="Calibri" w:cs="Calibri"/>
          <w:b/>
          <w:bCs/>
          <w:color w:val="000000" w:themeColor="text1"/>
          <w:sz w:val="22"/>
          <w:szCs w:val="22"/>
        </w:rPr>
      </w:pPr>
      <w:r w:rsidRPr="00A222F2">
        <w:rPr>
          <w:rFonts w:ascii="Calibri" w:hAnsi="Calibri" w:eastAsia="Calibri" w:cs="Calibri"/>
          <w:b/>
          <w:bCs/>
          <w:color w:val="000000" w:themeColor="text1"/>
          <w:sz w:val="22"/>
          <w:szCs w:val="22"/>
        </w:rPr>
        <w:br w:type="page"/>
      </w:r>
    </w:p>
    <w:p w:rsidRPr="00A222F2" w:rsidR="00BE701F" w:rsidP="00A222F2" w:rsidRDefault="00BE701F" w14:paraId="0D47AD8F" w14:textId="77777777">
      <w:pPr>
        <w:jc w:val="both"/>
        <w:rPr>
          <w:rFonts w:ascii="Calibri" w:hAnsi="Calibri" w:eastAsia="Calibri" w:cs="Calibri"/>
          <w:b/>
          <w:bCs/>
          <w:color w:val="000000" w:themeColor="text1"/>
          <w:sz w:val="22"/>
          <w:szCs w:val="22"/>
        </w:rPr>
      </w:pPr>
    </w:p>
    <w:p w:rsidRPr="00A222F2" w:rsidR="00BE701F" w:rsidP="00A222F2" w:rsidRDefault="00BE701F" w14:paraId="4EDFB159" w14:textId="71074F29">
      <w:pPr>
        <w:jc w:val="both"/>
        <w:rPr>
          <w:rFonts w:ascii="Calibri" w:hAnsi="Calibri" w:eastAsia="Calibri" w:cs="Calibri"/>
          <w:color w:val="000000" w:themeColor="text1"/>
          <w:sz w:val="22"/>
          <w:szCs w:val="22"/>
        </w:rPr>
      </w:pPr>
      <w:r w:rsidRPr="00A222F2">
        <w:rPr>
          <w:rFonts w:ascii="Calibri" w:hAnsi="Calibri" w:eastAsia="Calibri" w:cs="Calibri"/>
          <w:b/>
          <w:bCs/>
          <w:color w:val="000000" w:themeColor="text1"/>
          <w:sz w:val="22"/>
          <w:szCs w:val="22"/>
        </w:rPr>
        <w:t>APENSO I</w:t>
      </w:r>
    </w:p>
    <w:p w:rsidRPr="00A222F2" w:rsidR="00BE701F" w:rsidP="00A222F2" w:rsidRDefault="00BE701F" w14:paraId="76A38A95" w14:textId="77777777">
      <w:pPr>
        <w:jc w:val="both"/>
        <w:rPr>
          <w:rFonts w:ascii="Calibri" w:hAnsi="Calibri" w:eastAsia="Calibri" w:cs="Calibri"/>
          <w:color w:val="000000" w:themeColor="text1"/>
          <w:sz w:val="22"/>
          <w:szCs w:val="22"/>
          <w:highlight w:val="lightGray"/>
        </w:rPr>
      </w:pPr>
    </w:p>
    <w:tbl>
      <w:tblPr>
        <w:tblStyle w:val="Tabelacomgrade"/>
        <w:tblW w:w="10339" w:type="dxa"/>
        <w:tblLayout w:type="fixed"/>
        <w:tblLook w:val="04A0" w:firstRow="1" w:lastRow="0" w:firstColumn="1" w:lastColumn="0" w:noHBand="0" w:noVBand="1"/>
      </w:tblPr>
      <w:tblGrid>
        <w:gridCol w:w="10339"/>
      </w:tblGrid>
      <w:tr w:rsidRPr="00A222F2" w:rsidR="00BE701F" w:rsidTr="007D208D" w14:paraId="0AAB5AEE" w14:textId="77777777">
        <w:trPr>
          <w:trHeight w:val="392"/>
        </w:trPr>
        <w:tc>
          <w:tcPr>
            <w:tcW w:w="10339" w:type="dxa"/>
            <w:tcBorders>
              <w:top w:val="single" w:color="000000" w:themeColor="text1" w:sz="18" w:space="0"/>
              <w:left w:val="nil"/>
              <w:bottom w:val="single" w:color="000000" w:themeColor="text1" w:sz="18" w:space="0"/>
              <w:right w:val="nil"/>
            </w:tcBorders>
            <w:shd w:val="clear" w:color="auto" w:fill="D9D9D9" w:themeFill="background1" w:themeFillShade="D9"/>
            <w:vAlign w:val="center"/>
          </w:tcPr>
          <w:p w:rsidRPr="00A222F2" w:rsidR="00BE701F" w:rsidP="00A222F2" w:rsidRDefault="00BE701F" w14:paraId="7B085B81" w14:textId="77777777">
            <w:pPr>
              <w:jc w:val="both"/>
              <w:rPr>
                <w:rFonts w:ascii="Calibri" w:hAnsi="Calibri" w:cs="Calibri"/>
                <w:b/>
                <w:bCs/>
                <w:sz w:val="22"/>
                <w:szCs w:val="22"/>
              </w:rPr>
            </w:pPr>
            <w:r w:rsidRPr="00A222F2">
              <w:rPr>
                <w:rFonts w:ascii="Calibri" w:hAnsi="Calibri" w:cs="Calibri"/>
                <w:b/>
                <w:bCs/>
                <w:sz w:val="22"/>
                <w:szCs w:val="22"/>
              </w:rPr>
              <w:t>TABELA INDICATIVA DOS ITENS DE SERVIÇO A SEREM CONTRATADOS</w:t>
            </w:r>
          </w:p>
        </w:tc>
      </w:tr>
    </w:tbl>
    <w:p w:rsidRPr="00A222F2" w:rsidR="00BE701F" w:rsidP="00A222F2" w:rsidRDefault="00BE701F" w14:paraId="6ACC01B3" w14:textId="77777777">
      <w:pPr>
        <w:jc w:val="both"/>
        <w:rPr>
          <w:rFonts w:ascii="Calibri" w:hAnsi="Calibri" w:cs="Calibri"/>
          <w:sz w:val="22"/>
          <w:szCs w:val="22"/>
        </w:rPr>
      </w:pPr>
    </w:p>
    <w:p w:rsidRPr="00A222F2" w:rsidR="00BE701F" w:rsidP="00A222F2" w:rsidRDefault="00BE701F" w14:paraId="2F6A146F" w14:textId="77777777">
      <w:pPr>
        <w:pStyle w:val="PargrafodaLista"/>
        <w:spacing w:line="240" w:lineRule="auto"/>
        <w:rPr>
          <w:rFonts w:ascii="Calibri" w:hAnsi="Calibri" w:cs="Calibri"/>
          <w:sz w:val="22"/>
          <w:szCs w:val="22"/>
        </w:rPr>
      </w:pPr>
    </w:p>
    <w:tbl>
      <w:tblPr>
        <w:tblW w:w="10348" w:type="dxa"/>
        <w:tblInd w:w="-8" w:type="dxa"/>
        <w:tblCellMar>
          <w:top w:w="45" w:type="dxa"/>
          <w:left w:w="45" w:type="dxa"/>
          <w:bottom w:w="45" w:type="dxa"/>
          <w:right w:w="45" w:type="dxa"/>
        </w:tblCellMar>
        <w:tblLook w:val="0000" w:firstRow="0" w:lastRow="0" w:firstColumn="0" w:lastColumn="0" w:noHBand="0" w:noVBand="0"/>
      </w:tblPr>
      <w:tblGrid>
        <w:gridCol w:w="709"/>
        <w:gridCol w:w="4820"/>
        <w:gridCol w:w="1134"/>
        <w:gridCol w:w="1417"/>
        <w:gridCol w:w="2268"/>
      </w:tblGrid>
      <w:tr w:rsidRPr="00A222F2" w:rsidR="00BE701F" w:rsidTr="007D208D" w14:paraId="47F634B4" w14:textId="77777777">
        <w:trPr>
          <w:trHeight w:val="300"/>
        </w:trPr>
        <w:tc>
          <w:tcPr>
            <w:tcW w:w="709"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A222F2" w:rsidR="00BE701F" w:rsidP="00A222F2" w:rsidRDefault="00BE701F" w14:paraId="139EA917" w14:textId="77777777">
            <w:pPr>
              <w:pStyle w:val="Ttulodatabela"/>
              <w:jc w:val="both"/>
              <w:rPr>
                <w:rFonts w:ascii="Calibri" w:hAnsi="Calibri" w:cs="Calibri"/>
                <w:i w:val="0"/>
                <w:iCs w:val="0"/>
                <w:sz w:val="22"/>
                <w:szCs w:val="22"/>
              </w:rPr>
            </w:pPr>
            <w:r w:rsidRPr="00A222F2">
              <w:rPr>
                <w:rFonts w:ascii="Calibri" w:hAnsi="Calibri" w:cs="Calibri"/>
                <w:i w:val="0"/>
                <w:iCs w:val="0"/>
                <w:sz w:val="22"/>
                <w:szCs w:val="22"/>
              </w:rPr>
              <w:t>ITEM</w:t>
            </w:r>
          </w:p>
        </w:tc>
        <w:tc>
          <w:tcPr>
            <w:tcW w:w="4820"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A222F2" w:rsidR="00BE701F" w:rsidP="00A222F2" w:rsidRDefault="00BE701F" w14:paraId="48C984C3" w14:textId="77777777">
            <w:pPr>
              <w:pStyle w:val="Ttulodatabela"/>
              <w:jc w:val="both"/>
              <w:rPr>
                <w:rFonts w:ascii="Calibri" w:hAnsi="Calibri" w:eastAsia="Calibri" w:cs="Calibri"/>
                <w:i w:val="0"/>
                <w:iCs w:val="0"/>
                <w:color w:val="FF0000"/>
                <w:sz w:val="22"/>
                <w:szCs w:val="22"/>
              </w:rPr>
            </w:pPr>
            <w:r w:rsidRPr="00A222F2">
              <w:rPr>
                <w:rFonts w:ascii="Calibri" w:hAnsi="Calibri" w:cs="Calibri"/>
                <w:i w:val="0"/>
                <w:iCs w:val="0"/>
                <w:sz w:val="22"/>
                <w:szCs w:val="22"/>
              </w:rPr>
              <w:t>DESCRIÇÃO DO SERVIÇO</w:t>
            </w:r>
          </w:p>
        </w:tc>
        <w:tc>
          <w:tcPr>
            <w:tcW w:w="1134"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A222F2" w:rsidR="00BE701F" w:rsidP="00A222F2" w:rsidRDefault="00BE701F" w14:paraId="75F70986" w14:textId="77777777">
            <w:pPr>
              <w:pStyle w:val="Ttulodatabela"/>
              <w:jc w:val="both"/>
              <w:rPr>
                <w:rFonts w:ascii="Calibri" w:hAnsi="Calibri" w:eastAsia="Calibri" w:cs="Calibri"/>
                <w:i w:val="0"/>
                <w:iCs w:val="0"/>
                <w:sz w:val="22"/>
                <w:szCs w:val="22"/>
              </w:rPr>
            </w:pPr>
            <w:r w:rsidRPr="00A222F2">
              <w:rPr>
                <w:rFonts w:ascii="Calibri" w:hAnsi="Calibri" w:cs="Calibri"/>
                <w:i w:val="0"/>
                <w:iCs w:val="0"/>
                <w:sz w:val="22"/>
                <w:szCs w:val="22"/>
              </w:rPr>
              <w:t>UNIDADE DE MEDIDA</w:t>
            </w:r>
          </w:p>
        </w:tc>
        <w:tc>
          <w:tcPr>
            <w:tcW w:w="1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vAlign w:val="center"/>
          </w:tcPr>
          <w:p w:rsidRPr="00A222F2" w:rsidR="00BE701F" w:rsidP="00A222F2" w:rsidRDefault="00BE701F" w14:paraId="21354DF8" w14:textId="77777777">
            <w:pPr>
              <w:pStyle w:val="Ttulodatabela"/>
              <w:jc w:val="both"/>
              <w:rPr>
                <w:rFonts w:ascii="Calibri" w:hAnsi="Calibri" w:eastAsia="Calibri" w:cs="Calibri"/>
                <w:i w:val="0"/>
                <w:iCs w:val="0"/>
                <w:sz w:val="22"/>
                <w:szCs w:val="22"/>
              </w:rPr>
            </w:pPr>
            <w:r w:rsidRPr="00A222F2">
              <w:rPr>
                <w:rFonts w:ascii="Calibri" w:hAnsi="Calibri" w:cs="Calibri"/>
                <w:i w:val="0"/>
                <w:iCs w:val="0"/>
                <w:sz w:val="22"/>
                <w:szCs w:val="22"/>
              </w:rPr>
              <w:t>QUANTIDADE</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0" w:type="dxa"/>
              <w:left w:w="108" w:type="dxa"/>
              <w:bottom w:w="0" w:type="dxa"/>
              <w:right w:w="108" w:type="dxa"/>
            </w:tcMar>
            <w:vAlign w:val="center"/>
          </w:tcPr>
          <w:p w:rsidRPr="00A222F2" w:rsidR="00BE701F" w:rsidP="00A222F2" w:rsidRDefault="00BE701F" w14:paraId="14FCF957" w14:textId="77777777">
            <w:pPr>
              <w:pStyle w:val="Ttulodatabela"/>
              <w:suppressLineNumbers w:val="0"/>
              <w:jc w:val="both"/>
              <w:rPr>
                <w:rFonts w:ascii="Calibri" w:hAnsi="Calibri" w:cs="Calibri"/>
                <w:i w:val="0"/>
                <w:iCs w:val="0"/>
                <w:sz w:val="22"/>
                <w:szCs w:val="22"/>
              </w:rPr>
            </w:pPr>
            <w:r w:rsidRPr="00A222F2">
              <w:rPr>
                <w:rFonts w:ascii="Calibri" w:hAnsi="Calibri" w:cs="Calibri"/>
                <w:i w:val="0"/>
                <w:iCs w:val="0"/>
                <w:sz w:val="22"/>
                <w:szCs w:val="22"/>
              </w:rPr>
              <w:t>Código do item de serviço, com descrição</w:t>
            </w:r>
            <w:r w:rsidRPr="00A222F2">
              <w:rPr>
                <w:rFonts w:ascii="Calibri" w:hAnsi="Calibri" w:cs="Calibri"/>
                <w:i w:val="0"/>
                <w:iCs w:val="0"/>
                <w:color w:val="FF0000"/>
                <w:sz w:val="22"/>
                <w:szCs w:val="22"/>
              </w:rPr>
              <w:t>*</w:t>
            </w:r>
          </w:p>
        </w:tc>
      </w:tr>
      <w:tr w:rsidRPr="00A222F2" w:rsidR="00BE701F" w:rsidTr="00E35CB0" w14:paraId="3E94AB98" w14:textId="77777777">
        <w:trPr>
          <w:trHeight w:val="300"/>
        </w:trPr>
        <w:tc>
          <w:tcPr>
            <w:tcW w:w="709" w:type="dxa"/>
            <w:tcBorders>
              <w:left w:val="single" w:color="000000" w:themeColor="text1" w:sz="6" w:space="0"/>
            </w:tcBorders>
            <w:vAlign w:val="center"/>
          </w:tcPr>
          <w:p w:rsidRPr="00A222F2" w:rsidR="00BE701F" w:rsidP="00A222F2" w:rsidRDefault="00BE701F" w14:paraId="4B50BCC6" w14:textId="77777777">
            <w:pPr>
              <w:pStyle w:val="Contedodatabela"/>
              <w:jc w:val="both"/>
              <w:rPr>
                <w:rFonts w:ascii="Calibri" w:hAnsi="Calibri" w:cs="Calibri"/>
                <w:sz w:val="22"/>
                <w:szCs w:val="22"/>
              </w:rPr>
            </w:pPr>
            <w:r w:rsidRPr="00A222F2">
              <w:rPr>
                <w:rFonts w:ascii="Calibri" w:hAnsi="Calibri" w:cs="Calibri"/>
                <w:sz w:val="22"/>
                <w:szCs w:val="22"/>
              </w:rPr>
              <w:t>01</w:t>
            </w:r>
          </w:p>
        </w:tc>
        <w:tc>
          <w:tcPr>
            <w:tcW w:w="4820" w:type="dxa"/>
            <w:tcBorders>
              <w:left w:val="single" w:color="000000" w:themeColor="text1" w:sz="6" w:space="0"/>
            </w:tcBorders>
            <w:vAlign w:val="center"/>
          </w:tcPr>
          <w:p w:rsidRPr="00A222F2" w:rsidR="00BE701F" w:rsidP="00A222F2" w:rsidRDefault="00E35CB0" w14:paraId="7366DA88" w14:textId="67A72656">
            <w:pPr>
              <w:pStyle w:val="Contedodatabela"/>
              <w:jc w:val="both"/>
              <w:rPr>
                <w:rFonts w:ascii="Calibri" w:hAnsi="Calibri" w:eastAsia="Calibri" w:cs="Calibri"/>
                <w:sz w:val="22"/>
                <w:szCs w:val="22"/>
              </w:rPr>
            </w:pPr>
            <w:r w:rsidRPr="00A222F2">
              <w:rPr>
                <w:rFonts w:ascii="Calibri" w:hAnsi="Calibri" w:cs="Calibri"/>
                <w:sz w:val="22"/>
                <w:szCs w:val="22"/>
              </w:rPr>
              <w:t>Prestação de serviços de vigilância, por meio de sistema eletrônico de monitoramento</w:t>
            </w:r>
          </w:p>
        </w:tc>
        <w:tc>
          <w:tcPr>
            <w:tcW w:w="1134" w:type="dxa"/>
            <w:tcBorders>
              <w:left w:val="single" w:color="000000" w:themeColor="text1" w:sz="6" w:space="0"/>
            </w:tcBorders>
            <w:vAlign w:val="center"/>
          </w:tcPr>
          <w:p w:rsidRPr="00A222F2" w:rsidR="00BE701F" w:rsidP="00A222F2" w:rsidRDefault="00BE701F" w14:paraId="4BDA951B" w14:textId="77777777">
            <w:pPr>
              <w:pStyle w:val="Contedodatabela"/>
              <w:jc w:val="both"/>
              <w:rPr>
                <w:rFonts w:ascii="Calibri" w:hAnsi="Calibri" w:eastAsia="Calibri" w:cs="Calibri"/>
                <w:sz w:val="22"/>
                <w:szCs w:val="22"/>
              </w:rPr>
            </w:pPr>
            <w:r w:rsidRPr="00A222F2">
              <w:rPr>
                <w:rFonts w:ascii="Calibri" w:hAnsi="Calibri" w:cs="Calibri"/>
                <w:sz w:val="22"/>
                <w:szCs w:val="22"/>
              </w:rPr>
              <w:t>Unidade</w:t>
            </w:r>
          </w:p>
        </w:tc>
        <w:tc>
          <w:tcPr>
            <w:tcW w:w="1417" w:type="dxa"/>
            <w:tcBorders>
              <w:left w:val="single" w:color="000000" w:themeColor="text1" w:sz="6" w:space="0"/>
              <w:right w:val="single" w:color="000000" w:themeColor="text1" w:sz="6" w:space="0"/>
            </w:tcBorders>
            <w:vAlign w:val="center"/>
          </w:tcPr>
          <w:p w:rsidRPr="00A222F2" w:rsidR="00BE701F" w:rsidP="00A222F2" w:rsidRDefault="00BE701F" w14:paraId="1B9716D6" w14:textId="65EEB1AA">
            <w:pPr>
              <w:pStyle w:val="Contedodatabela"/>
              <w:jc w:val="both"/>
              <w:rPr>
                <w:rFonts w:ascii="Calibri" w:hAnsi="Calibri" w:eastAsia="Calibri" w:cs="Calibri"/>
                <w:sz w:val="22"/>
                <w:szCs w:val="22"/>
              </w:rPr>
            </w:pPr>
            <w:r w:rsidRPr="00A222F2">
              <w:rPr>
                <w:rFonts w:ascii="Calibri" w:hAnsi="Calibri" w:cs="Calibri"/>
                <w:sz w:val="22"/>
                <w:szCs w:val="22"/>
              </w:rPr>
              <w:t>01</w:t>
            </w:r>
          </w:p>
        </w:tc>
        <w:tc>
          <w:tcPr>
            <w:tcW w:w="2268" w:type="dxa"/>
            <w:tcBorders>
              <w:left w:val="single" w:color="000000" w:themeColor="text1" w:sz="6" w:space="0"/>
              <w:right w:val="single" w:color="000000" w:themeColor="text1" w:sz="6" w:space="0"/>
            </w:tcBorders>
            <w:tcMar>
              <w:top w:w="0" w:type="dxa"/>
              <w:left w:w="108" w:type="dxa"/>
              <w:bottom w:w="0" w:type="dxa"/>
              <w:right w:w="108" w:type="dxa"/>
            </w:tcMar>
            <w:vAlign w:val="center"/>
          </w:tcPr>
          <w:p w:rsidRPr="00A222F2" w:rsidR="00BE701F" w:rsidP="00A222F2" w:rsidRDefault="00D53F5A" w14:paraId="0E53C40C" w14:textId="456E6A2A">
            <w:pPr>
              <w:pStyle w:val="Contedodatabela"/>
              <w:jc w:val="both"/>
              <w:rPr>
                <w:rFonts w:ascii="Calibri" w:hAnsi="Calibri" w:cs="Calibri"/>
                <w:sz w:val="22"/>
                <w:szCs w:val="22"/>
              </w:rPr>
            </w:pPr>
            <w:r w:rsidRPr="00A222F2">
              <w:rPr>
                <w:rFonts w:ascii="Calibri" w:hAnsi="Calibri" w:cs="Calibri"/>
                <w:sz w:val="22"/>
                <w:szCs w:val="22"/>
              </w:rPr>
              <w:t>23795 – Prestação de serviço de vigilância e segurança – orgânica – 24 horas diurnas. </w:t>
            </w:r>
          </w:p>
        </w:tc>
      </w:tr>
      <w:tr w:rsidRPr="00A222F2" w:rsidR="00E35CB0" w:rsidTr="00E35CB0" w14:paraId="35904FF0" w14:textId="77777777">
        <w:trPr>
          <w:trHeight w:val="25"/>
        </w:trPr>
        <w:tc>
          <w:tcPr>
            <w:tcW w:w="709" w:type="dxa"/>
            <w:tcBorders>
              <w:left w:val="single" w:color="000000" w:themeColor="text1" w:sz="6" w:space="0"/>
              <w:bottom w:val="single" w:color="000000" w:themeColor="text1" w:sz="6" w:space="0"/>
            </w:tcBorders>
            <w:vAlign w:val="center"/>
          </w:tcPr>
          <w:p w:rsidRPr="00A222F2" w:rsidR="00E35CB0" w:rsidP="00A222F2" w:rsidRDefault="00E35CB0" w14:paraId="44CA392A" w14:textId="77777777">
            <w:pPr>
              <w:pStyle w:val="Contedodatabela"/>
              <w:jc w:val="both"/>
              <w:rPr>
                <w:rFonts w:ascii="Calibri" w:hAnsi="Calibri" w:cs="Calibri"/>
                <w:sz w:val="22"/>
                <w:szCs w:val="22"/>
              </w:rPr>
            </w:pPr>
          </w:p>
        </w:tc>
        <w:tc>
          <w:tcPr>
            <w:tcW w:w="4820" w:type="dxa"/>
            <w:tcBorders>
              <w:left w:val="single" w:color="000000" w:themeColor="text1" w:sz="6" w:space="0"/>
              <w:bottom w:val="single" w:color="000000" w:themeColor="text1" w:sz="6" w:space="0"/>
            </w:tcBorders>
            <w:vAlign w:val="center"/>
          </w:tcPr>
          <w:p w:rsidRPr="00A222F2" w:rsidR="00E35CB0" w:rsidP="00A222F2" w:rsidRDefault="00E35CB0" w14:paraId="1CFFDF58" w14:textId="77777777">
            <w:pPr>
              <w:pStyle w:val="Contedodatabela"/>
              <w:jc w:val="both"/>
              <w:rPr>
                <w:rFonts w:ascii="Calibri" w:hAnsi="Calibri" w:cs="Calibri"/>
                <w:sz w:val="22"/>
                <w:szCs w:val="22"/>
              </w:rPr>
            </w:pPr>
          </w:p>
        </w:tc>
        <w:tc>
          <w:tcPr>
            <w:tcW w:w="1134" w:type="dxa"/>
            <w:tcBorders>
              <w:left w:val="single" w:color="000000" w:themeColor="text1" w:sz="6" w:space="0"/>
              <w:bottom w:val="single" w:color="000000" w:themeColor="text1" w:sz="6" w:space="0"/>
            </w:tcBorders>
            <w:vAlign w:val="center"/>
          </w:tcPr>
          <w:p w:rsidRPr="00A222F2" w:rsidR="00E35CB0" w:rsidP="00A222F2" w:rsidRDefault="00E35CB0" w14:paraId="1F27F9B4" w14:textId="77777777">
            <w:pPr>
              <w:pStyle w:val="Contedodatabela"/>
              <w:jc w:val="both"/>
              <w:rPr>
                <w:rFonts w:ascii="Calibri" w:hAnsi="Calibri" w:cs="Calibri"/>
                <w:sz w:val="22"/>
                <w:szCs w:val="22"/>
              </w:rPr>
            </w:pPr>
          </w:p>
        </w:tc>
        <w:tc>
          <w:tcPr>
            <w:tcW w:w="1417" w:type="dxa"/>
            <w:tcBorders>
              <w:left w:val="single" w:color="000000" w:themeColor="text1" w:sz="6" w:space="0"/>
              <w:bottom w:val="single" w:color="000000" w:themeColor="text1" w:sz="6" w:space="0"/>
              <w:right w:val="single" w:color="000000" w:themeColor="text1" w:sz="6" w:space="0"/>
            </w:tcBorders>
            <w:vAlign w:val="center"/>
          </w:tcPr>
          <w:p w:rsidRPr="00A222F2" w:rsidR="00E35CB0" w:rsidP="00A222F2" w:rsidRDefault="00E35CB0" w14:paraId="5BA333D9" w14:textId="77777777">
            <w:pPr>
              <w:pStyle w:val="Contedodatabela"/>
              <w:jc w:val="both"/>
              <w:rPr>
                <w:rFonts w:ascii="Calibri" w:hAnsi="Calibri" w:cs="Calibri"/>
                <w:sz w:val="22"/>
                <w:szCs w:val="22"/>
              </w:rPr>
            </w:pPr>
          </w:p>
        </w:tc>
        <w:tc>
          <w:tcPr>
            <w:tcW w:w="2268" w:type="dxa"/>
            <w:tcBorders>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vAlign w:val="center"/>
          </w:tcPr>
          <w:p w:rsidRPr="00A222F2" w:rsidR="00E35CB0" w:rsidP="00A222F2" w:rsidRDefault="00E35CB0" w14:paraId="1F08F449" w14:textId="77777777">
            <w:pPr>
              <w:pStyle w:val="Contedodatabela"/>
              <w:jc w:val="both"/>
              <w:rPr>
                <w:rFonts w:ascii="Calibri" w:hAnsi="Calibri" w:cs="Calibri"/>
                <w:sz w:val="22"/>
                <w:szCs w:val="22"/>
              </w:rPr>
            </w:pPr>
          </w:p>
        </w:tc>
      </w:tr>
    </w:tbl>
    <w:p w:rsidRPr="00A222F2" w:rsidR="00E35CB0" w:rsidP="00A222F2" w:rsidRDefault="00E35CB0" w14:paraId="08F2ADD2" w14:textId="77777777">
      <w:pPr>
        <w:pStyle w:val="paragraph"/>
        <w:spacing w:before="0" w:beforeAutospacing="0" w:after="0" w:afterAutospacing="0"/>
        <w:ind w:left="3255"/>
        <w:jc w:val="both"/>
        <w:textAlignment w:val="baseline"/>
        <w:rPr>
          <w:rFonts w:ascii="Calibri" w:hAnsi="Calibri" w:cs="Calibri"/>
          <w:color w:val="FF0000"/>
          <w:sz w:val="22"/>
          <w:szCs w:val="22"/>
        </w:rPr>
      </w:pPr>
    </w:p>
    <w:p w:rsidRPr="00A222F2" w:rsidR="00BE701F" w:rsidP="00A222F2" w:rsidRDefault="00BE701F" w14:paraId="38BFAFC2" w14:textId="0D8380D9">
      <w:pPr>
        <w:pStyle w:val="paragraph"/>
        <w:spacing w:before="0" w:beforeAutospacing="0" w:after="0" w:afterAutospacing="0"/>
        <w:ind w:left="3255"/>
        <w:jc w:val="both"/>
        <w:textAlignment w:val="baseline"/>
        <w:rPr>
          <w:rFonts w:ascii="Calibri" w:hAnsi="Calibri" w:cs="Calibri"/>
          <w:color w:val="7030A0"/>
          <w:sz w:val="22"/>
          <w:szCs w:val="22"/>
        </w:rPr>
      </w:pPr>
      <w:r w:rsidRPr="00A222F2">
        <w:rPr>
          <w:rFonts w:ascii="Calibri" w:hAnsi="Calibri" w:cs="Calibri"/>
          <w:color w:val="7030A0"/>
          <w:sz w:val="22"/>
          <w:szCs w:val="22"/>
        </w:rPr>
        <w:t xml:space="preserve">* </w:t>
      </w:r>
      <w:r w:rsidRPr="00A222F2">
        <w:rPr>
          <w:rFonts w:ascii="Calibri" w:hAnsi="Calibri" w:cs="Calibri"/>
          <w:i/>
          <w:iCs/>
          <w:color w:val="7030A0"/>
          <w:sz w:val="22"/>
          <w:szCs w:val="22"/>
        </w:rPr>
        <w:t xml:space="preserve">Verificar em: </w:t>
      </w:r>
      <w:hyperlink w:tgtFrame="_blank" w:history="1" r:id="rId12">
        <w:r w:rsidRPr="00A222F2">
          <w:rPr>
            <w:rFonts w:ascii="Calibri" w:hAnsi="Calibri" w:cs="Calibri"/>
            <w:i/>
            <w:iCs/>
            <w:color w:val="7030A0"/>
            <w:sz w:val="22"/>
            <w:szCs w:val="22"/>
            <w:u w:val="single"/>
          </w:rPr>
          <w:t>https://catalogo.compras.gov.br/cnbs-web/busca</w:t>
        </w:r>
      </w:hyperlink>
      <w:r w:rsidRPr="00A222F2">
        <w:rPr>
          <w:rFonts w:ascii="Calibri" w:hAnsi="Calibri" w:cs="Calibri"/>
          <w:color w:val="7030A0"/>
          <w:sz w:val="22"/>
          <w:szCs w:val="22"/>
        </w:rPr>
        <w:t> </w:t>
      </w:r>
    </w:p>
    <w:p w:rsidRPr="00A222F2" w:rsidR="00BE701F" w:rsidP="00A222F2" w:rsidRDefault="00BE701F" w14:paraId="2CC668B1" w14:textId="77777777">
      <w:pPr>
        <w:suppressAutoHyphens w:val="0"/>
        <w:ind w:left="1080"/>
        <w:jc w:val="both"/>
        <w:textAlignment w:val="baseline"/>
        <w:rPr>
          <w:rFonts w:ascii="Calibri" w:hAnsi="Calibri" w:cs="Calibri"/>
          <w:color w:val="00000A"/>
          <w:sz w:val="22"/>
          <w:szCs w:val="22"/>
          <w:lang w:eastAsia="pt-BR"/>
        </w:rPr>
      </w:pPr>
      <w:r w:rsidRPr="00A222F2">
        <w:rPr>
          <w:rFonts w:ascii="Calibri" w:hAnsi="Calibri" w:cs="Calibri"/>
          <w:sz w:val="22"/>
          <w:szCs w:val="22"/>
          <w:lang w:eastAsia="pt-BR"/>
        </w:rPr>
        <w:t> </w:t>
      </w:r>
    </w:p>
    <w:p w:rsidRPr="00A222F2" w:rsidR="00E35CB0" w:rsidP="00A222F2" w:rsidRDefault="00E35CB0" w14:paraId="040E49FB" w14:textId="77777777">
      <w:pPr>
        <w:jc w:val="both"/>
        <w:rPr>
          <w:rFonts w:ascii="Calibri" w:hAnsi="Calibri" w:cs="Calibri"/>
          <w:sz w:val="22"/>
          <w:szCs w:val="22"/>
        </w:rPr>
      </w:pPr>
    </w:p>
    <w:p w:rsidRPr="00A222F2" w:rsidR="00E35CB0" w:rsidP="00A222F2" w:rsidRDefault="00E35CB0" w14:paraId="3338E04D" w14:textId="77777777">
      <w:pPr>
        <w:pStyle w:val="PargrafodaLista"/>
        <w:numPr>
          <w:ilvl w:val="0"/>
          <w:numId w:val="32"/>
        </w:numPr>
        <w:spacing w:line="240" w:lineRule="auto"/>
        <w:ind w:left="284" w:hanging="284"/>
        <w:rPr>
          <w:rFonts w:ascii="Calibri" w:hAnsi="Calibri" w:cs="Calibri"/>
          <w:b/>
          <w:bCs/>
          <w:sz w:val="22"/>
          <w:szCs w:val="22"/>
        </w:rPr>
      </w:pPr>
      <w:r w:rsidRPr="00A222F2">
        <w:rPr>
          <w:rFonts w:ascii="Calibri" w:hAnsi="Calibri" w:cs="Calibri"/>
          <w:b/>
          <w:bCs/>
          <w:sz w:val="22"/>
          <w:szCs w:val="22"/>
        </w:rPr>
        <w:t>Dos equipamentos que compõem o sistema de monitoramento eletrônico:</w:t>
      </w:r>
    </w:p>
    <w:p w:rsidRPr="00A222F2" w:rsidR="00E35CB0" w:rsidP="00A222F2" w:rsidRDefault="00E35CB0" w14:paraId="2801B3B4" w14:textId="77777777">
      <w:pPr>
        <w:pStyle w:val="PargrafodaLista"/>
        <w:spacing w:line="240" w:lineRule="auto"/>
        <w:ind w:left="720"/>
        <w:rPr>
          <w:rFonts w:ascii="Calibri" w:hAnsi="Calibri" w:cs="Calibri"/>
          <w:sz w:val="22"/>
          <w:szCs w:val="22"/>
        </w:rPr>
      </w:pPr>
    </w:p>
    <w:tbl>
      <w:tblPr>
        <w:tblW w:w="8345" w:type="dxa"/>
        <w:jc w:val="center"/>
        <w:tblLayout w:type="fixed"/>
        <w:tblCellMar>
          <w:left w:w="10" w:type="dxa"/>
          <w:right w:w="10" w:type="dxa"/>
        </w:tblCellMar>
        <w:tblLook w:val="0000" w:firstRow="0" w:lastRow="0" w:firstColumn="0" w:lastColumn="0" w:noHBand="0" w:noVBand="0"/>
      </w:tblPr>
      <w:tblGrid>
        <w:gridCol w:w="5809"/>
        <w:gridCol w:w="1134"/>
        <w:gridCol w:w="1402"/>
      </w:tblGrid>
      <w:tr w:rsidRPr="00A222F2" w:rsidR="00E35CB0" w:rsidTr="00166112" w14:paraId="4C48CBAF" w14:textId="77777777">
        <w:trPr>
          <w:tblHeader/>
          <w:jc w:val="center"/>
        </w:trPr>
        <w:tc>
          <w:tcPr>
            <w:tcW w:w="5809" w:type="dxa"/>
            <w:tcBorders>
              <w:top w:val="single" w:color="000000" w:sz="2" w:space="0"/>
              <w:left w:val="single" w:color="000000" w:sz="2" w:space="0"/>
              <w:bottom w:val="single" w:color="000000" w:sz="2" w:space="0"/>
            </w:tcBorders>
            <w:shd w:val="clear" w:color="auto" w:fill="auto"/>
            <w:tcMar>
              <w:top w:w="55" w:type="dxa"/>
              <w:left w:w="55" w:type="dxa"/>
              <w:bottom w:w="55" w:type="dxa"/>
              <w:right w:w="55" w:type="dxa"/>
            </w:tcMar>
          </w:tcPr>
          <w:p w:rsidRPr="00A222F2" w:rsidR="00E35CB0" w:rsidP="00A222F2" w:rsidRDefault="00E35CB0" w14:paraId="6457D00A" w14:textId="77777777">
            <w:pPr>
              <w:pStyle w:val="Ttulodatabela"/>
              <w:snapToGrid w:val="0"/>
              <w:jc w:val="both"/>
              <w:rPr>
                <w:rFonts w:ascii="Calibri" w:hAnsi="Calibri" w:eastAsia="Times New Roman" w:cs="Calibri"/>
                <w:i w:val="0"/>
                <w:iCs w:val="0"/>
                <w:sz w:val="22"/>
                <w:szCs w:val="22"/>
                <w:lang w:eastAsia="ar-SA"/>
              </w:rPr>
            </w:pPr>
            <w:r w:rsidRPr="00A222F2">
              <w:rPr>
                <w:rFonts w:ascii="Calibri" w:hAnsi="Calibri" w:eastAsia="Times New Roman" w:cs="Calibri"/>
                <w:i w:val="0"/>
                <w:iCs w:val="0"/>
                <w:sz w:val="22"/>
                <w:szCs w:val="22"/>
                <w:lang w:eastAsia="ar-SA"/>
              </w:rPr>
              <w:t>DESCRIÇÃO</w:t>
            </w:r>
          </w:p>
          <w:p w:rsidRPr="00A222F2" w:rsidR="00E35CB0" w:rsidP="00A222F2" w:rsidRDefault="00E35CB0" w14:paraId="17D4ECB2" w14:textId="5167E31F">
            <w:pPr>
              <w:pStyle w:val="Ttulodatabela"/>
              <w:snapToGrid w:val="0"/>
              <w:jc w:val="both"/>
              <w:rPr>
                <w:rFonts w:ascii="Calibri" w:hAnsi="Calibri" w:cs="Calibri"/>
                <w:sz w:val="22"/>
                <w:szCs w:val="22"/>
              </w:rPr>
            </w:pPr>
            <w:r w:rsidRPr="00A222F2">
              <w:rPr>
                <w:rFonts w:ascii="Calibri" w:hAnsi="Calibri" w:eastAsia="Times New Roman" w:cs="Calibri"/>
                <w:i w:val="0"/>
                <w:iCs w:val="0"/>
                <w:color w:val="FF0000"/>
                <w:sz w:val="22"/>
                <w:szCs w:val="22"/>
                <w:shd w:val="clear" w:color="auto" w:fill="FFFFFF"/>
              </w:rPr>
              <w:t>(Obs</w:t>
            </w:r>
            <w:r w:rsidRPr="00A222F2" w:rsidR="00166112">
              <w:rPr>
                <w:rFonts w:ascii="Calibri" w:hAnsi="Calibri" w:eastAsia="Times New Roman" w:cs="Calibri"/>
                <w:i w:val="0"/>
                <w:iCs w:val="0"/>
                <w:color w:val="FF0000"/>
                <w:sz w:val="22"/>
                <w:szCs w:val="22"/>
                <w:shd w:val="clear" w:color="auto" w:fill="FFFFFF"/>
              </w:rPr>
              <w:t>.</w:t>
            </w:r>
            <w:r w:rsidRPr="00A222F2">
              <w:rPr>
                <w:rFonts w:ascii="Calibri" w:hAnsi="Calibri" w:eastAsia="Times New Roman" w:cs="Calibri"/>
                <w:i w:val="0"/>
                <w:iCs w:val="0"/>
                <w:color w:val="FF0000"/>
                <w:sz w:val="22"/>
                <w:szCs w:val="22"/>
                <w:shd w:val="clear" w:color="auto" w:fill="FFFFFF"/>
              </w:rPr>
              <w:t xml:space="preserve">: </w:t>
            </w:r>
            <w:r w:rsidRPr="00A222F2" w:rsidR="00166112">
              <w:rPr>
                <w:rFonts w:ascii="Calibri" w:hAnsi="Calibri" w:eastAsia="Times New Roman" w:cs="Calibri"/>
                <w:i w:val="0"/>
                <w:iCs w:val="0"/>
                <w:color w:val="FF0000"/>
                <w:sz w:val="22"/>
                <w:szCs w:val="22"/>
                <w:shd w:val="clear" w:color="auto" w:fill="FFFFFF"/>
              </w:rPr>
              <w:t>A</w:t>
            </w:r>
            <w:r w:rsidRPr="00A222F2">
              <w:rPr>
                <w:rFonts w:ascii="Calibri" w:hAnsi="Calibri" w:eastAsia="Times New Roman" w:cs="Calibri"/>
                <w:i w:val="0"/>
                <w:iCs w:val="0"/>
                <w:color w:val="FF0000"/>
                <w:sz w:val="22"/>
                <w:szCs w:val="22"/>
                <w:shd w:val="clear" w:color="auto" w:fill="FFFFFF"/>
              </w:rPr>
              <w:t>dequar ao caso concreto)</w:t>
            </w:r>
          </w:p>
        </w:tc>
        <w:tc>
          <w:tcPr>
            <w:tcW w:w="1134" w:type="dxa"/>
            <w:tcBorders>
              <w:top w:val="single" w:color="000000" w:sz="2" w:space="0"/>
              <w:left w:val="single" w:color="000000" w:sz="2" w:space="0"/>
              <w:bottom w:val="single" w:color="000000" w:sz="2" w:space="0"/>
            </w:tcBorders>
            <w:shd w:val="clear" w:color="auto" w:fill="auto"/>
            <w:tcMar>
              <w:top w:w="55" w:type="dxa"/>
              <w:left w:w="55" w:type="dxa"/>
              <w:bottom w:w="55" w:type="dxa"/>
              <w:right w:w="55" w:type="dxa"/>
            </w:tcMar>
            <w:vAlign w:val="center"/>
          </w:tcPr>
          <w:p w:rsidRPr="00A222F2" w:rsidR="00E35CB0" w:rsidP="00A222F2" w:rsidRDefault="00E35CB0" w14:paraId="5E893311" w14:textId="77777777">
            <w:pPr>
              <w:pStyle w:val="Ttulodatabela"/>
              <w:snapToGrid w:val="0"/>
              <w:jc w:val="both"/>
              <w:rPr>
                <w:rFonts w:ascii="Calibri" w:hAnsi="Calibri" w:eastAsia="Times New Roman" w:cs="Calibri"/>
                <w:i w:val="0"/>
                <w:iCs w:val="0"/>
                <w:sz w:val="22"/>
                <w:szCs w:val="22"/>
                <w:lang w:eastAsia="ar-SA"/>
              </w:rPr>
            </w:pPr>
            <w:r w:rsidRPr="00A222F2">
              <w:rPr>
                <w:rFonts w:ascii="Calibri" w:hAnsi="Calibri" w:eastAsia="Times New Roman" w:cs="Calibri"/>
                <w:i w:val="0"/>
                <w:iCs w:val="0"/>
                <w:sz w:val="22"/>
                <w:szCs w:val="22"/>
                <w:lang w:eastAsia="ar-SA"/>
              </w:rPr>
              <w:t>UNIDADE DE MEDIDA</w:t>
            </w:r>
          </w:p>
        </w:tc>
        <w:tc>
          <w:tcPr>
            <w:tcW w:w="1402" w:type="dxa"/>
            <w:tcBorders>
              <w:top w:val="single" w:color="000000" w:sz="2" w:space="0"/>
              <w:left w:val="single" w:color="000000" w:sz="2" w:space="0"/>
              <w:bottom w:val="single" w:color="000000" w:sz="2" w:space="0"/>
              <w:right w:val="single" w:color="000000" w:sz="2" w:space="0"/>
            </w:tcBorders>
            <w:shd w:val="clear" w:color="auto" w:fill="auto"/>
            <w:tcMar>
              <w:top w:w="55" w:type="dxa"/>
              <w:left w:w="55" w:type="dxa"/>
              <w:bottom w:w="55" w:type="dxa"/>
              <w:right w:w="55" w:type="dxa"/>
            </w:tcMar>
            <w:vAlign w:val="center"/>
          </w:tcPr>
          <w:p w:rsidRPr="00A222F2" w:rsidR="00E35CB0" w:rsidP="00A222F2" w:rsidRDefault="00E35CB0" w14:paraId="5078FB2D" w14:textId="77777777">
            <w:pPr>
              <w:pStyle w:val="Ttulodatabela"/>
              <w:snapToGrid w:val="0"/>
              <w:jc w:val="both"/>
              <w:rPr>
                <w:rFonts w:ascii="Calibri" w:hAnsi="Calibri" w:eastAsia="Times New Roman" w:cs="Calibri"/>
                <w:i w:val="0"/>
                <w:iCs w:val="0"/>
                <w:sz w:val="22"/>
                <w:szCs w:val="22"/>
                <w:lang w:eastAsia="ar-SA"/>
              </w:rPr>
            </w:pPr>
            <w:r w:rsidRPr="00A222F2">
              <w:rPr>
                <w:rFonts w:ascii="Calibri" w:hAnsi="Calibri" w:eastAsia="Times New Roman" w:cs="Calibri"/>
                <w:i w:val="0"/>
                <w:iCs w:val="0"/>
                <w:sz w:val="22"/>
                <w:szCs w:val="22"/>
                <w:lang w:eastAsia="ar-SA"/>
              </w:rPr>
              <w:t>QUANTIDADE</w:t>
            </w:r>
          </w:p>
        </w:tc>
      </w:tr>
      <w:tr w:rsidRPr="00A222F2" w:rsidR="00E35CB0" w:rsidTr="00166112" w14:paraId="3B95B707" w14:textId="77777777">
        <w:trPr>
          <w:jc w:val="center"/>
        </w:trPr>
        <w:tc>
          <w:tcPr>
            <w:tcW w:w="5809" w:type="dxa"/>
            <w:tcBorders>
              <w:left w:val="single" w:color="000000" w:sz="2" w:space="0"/>
              <w:bottom w:val="single" w:color="000000" w:sz="2" w:space="0"/>
            </w:tcBorders>
            <w:shd w:val="clear" w:color="auto" w:fill="auto"/>
            <w:tcMar>
              <w:top w:w="55" w:type="dxa"/>
              <w:left w:w="55" w:type="dxa"/>
              <w:bottom w:w="55" w:type="dxa"/>
              <w:right w:w="55" w:type="dxa"/>
            </w:tcMar>
          </w:tcPr>
          <w:p w:rsidRPr="00A222F2" w:rsidR="00E35CB0" w:rsidP="00A222F2" w:rsidRDefault="00E35CB0" w14:paraId="1FBAC65A" w14:textId="77777777">
            <w:pPr>
              <w:pStyle w:val="Contedodatabela"/>
              <w:snapToGrid w:val="0"/>
              <w:jc w:val="both"/>
              <w:rPr>
                <w:rFonts w:ascii="Calibri" w:hAnsi="Calibri" w:eastAsia="Times New Roman" w:cs="Calibri"/>
                <w:color w:val="FF0000"/>
                <w:sz w:val="22"/>
                <w:szCs w:val="22"/>
                <w:shd w:val="clear" w:color="auto" w:fill="FFFFFF"/>
              </w:rPr>
            </w:pPr>
            <w:r w:rsidRPr="00A222F2">
              <w:rPr>
                <w:rFonts w:ascii="Calibri" w:hAnsi="Calibri" w:eastAsia="Times New Roman" w:cs="Calibri"/>
                <w:color w:val="FF0000"/>
                <w:sz w:val="22"/>
                <w:szCs w:val="22"/>
                <w:shd w:val="clear" w:color="auto" w:fill="FFFFFF"/>
              </w:rPr>
              <w:t>xxxxxxxxxxxxxx</w:t>
            </w:r>
          </w:p>
        </w:tc>
        <w:tc>
          <w:tcPr>
            <w:tcW w:w="1134" w:type="dxa"/>
            <w:tcBorders>
              <w:left w:val="single" w:color="000000" w:sz="2" w:space="0"/>
              <w:bottom w:val="single" w:color="000000" w:sz="2" w:space="0"/>
            </w:tcBorders>
            <w:shd w:val="clear" w:color="auto" w:fill="auto"/>
            <w:tcMar>
              <w:top w:w="55" w:type="dxa"/>
              <w:left w:w="55" w:type="dxa"/>
              <w:bottom w:w="55" w:type="dxa"/>
              <w:right w:w="55" w:type="dxa"/>
            </w:tcMar>
          </w:tcPr>
          <w:p w:rsidRPr="00A222F2" w:rsidR="00E35CB0" w:rsidP="00A222F2" w:rsidRDefault="00E35CB0" w14:paraId="5B583300" w14:textId="77777777">
            <w:pPr>
              <w:pStyle w:val="Contedodatabela"/>
              <w:snapToGrid w:val="0"/>
              <w:jc w:val="both"/>
              <w:rPr>
                <w:rFonts w:ascii="Calibri" w:hAnsi="Calibri" w:cs="Calibri"/>
                <w:sz w:val="22"/>
                <w:szCs w:val="22"/>
              </w:rPr>
            </w:pPr>
            <w:r w:rsidRPr="00A222F2">
              <w:rPr>
                <w:rFonts w:ascii="Calibri" w:hAnsi="Calibri" w:eastAsia="Times New Roman" w:cs="Calibri"/>
                <w:color w:val="FF0000"/>
                <w:sz w:val="22"/>
                <w:szCs w:val="22"/>
                <w:lang w:eastAsia="ar-SA"/>
              </w:rPr>
              <w:t>Unidade</w:t>
            </w:r>
          </w:p>
        </w:tc>
        <w:tc>
          <w:tcPr>
            <w:tcW w:w="140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A222F2" w:rsidR="00E35CB0" w:rsidP="00A222F2" w:rsidRDefault="00E35CB0" w14:paraId="61A96BB4" w14:textId="77777777">
            <w:pPr>
              <w:pStyle w:val="Contedodatabela"/>
              <w:snapToGrid w:val="0"/>
              <w:jc w:val="both"/>
              <w:rPr>
                <w:rFonts w:ascii="Calibri" w:hAnsi="Calibri" w:eastAsia="Times New Roman" w:cs="Calibri"/>
                <w:color w:val="FF0000"/>
                <w:sz w:val="22"/>
                <w:szCs w:val="22"/>
                <w:lang w:eastAsia="ar-SA"/>
              </w:rPr>
            </w:pPr>
            <w:r w:rsidRPr="00A222F2">
              <w:rPr>
                <w:rFonts w:ascii="Calibri" w:hAnsi="Calibri" w:eastAsia="Times New Roman" w:cs="Calibri"/>
                <w:color w:val="FF0000"/>
                <w:sz w:val="22"/>
                <w:szCs w:val="22"/>
                <w:lang w:eastAsia="ar-SA"/>
              </w:rPr>
              <w:t>xx</w:t>
            </w:r>
          </w:p>
        </w:tc>
      </w:tr>
      <w:tr w:rsidRPr="00A222F2" w:rsidR="00E35CB0" w:rsidTr="00166112" w14:paraId="1559455B" w14:textId="77777777">
        <w:trPr>
          <w:jc w:val="center"/>
        </w:trPr>
        <w:tc>
          <w:tcPr>
            <w:tcW w:w="5809" w:type="dxa"/>
            <w:tcBorders>
              <w:left w:val="single" w:color="000000" w:sz="2" w:space="0"/>
              <w:bottom w:val="single" w:color="000000" w:sz="2" w:space="0"/>
            </w:tcBorders>
            <w:shd w:val="clear" w:color="auto" w:fill="auto"/>
            <w:tcMar>
              <w:top w:w="55" w:type="dxa"/>
              <w:left w:w="55" w:type="dxa"/>
              <w:bottom w:w="55" w:type="dxa"/>
              <w:right w:w="55" w:type="dxa"/>
            </w:tcMar>
          </w:tcPr>
          <w:p w:rsidRPr="00A222F2" w:rsidR="00E35CB0" w:rsidP="00A222F2" w:rsidRDefault="00E35CB0" w14:paraId="799B4AD3" w14:textId="77777777">
            <w:pPr>
              <w:pStyle w:val="Contedodatabela"/>
              <w:snapToGrid w:val="0"/>
              <w:jc w:val="both"/>
              <w:rPr>
                <w:rFonts w:ascii="Calibri" w:hAnsi="Calibri" w:eastAsia="Times New Roman" w:cs="Calibri"/>
                <w:color w:val="FF0000"/>
                <w:sz w:val="22"/>
                <w:szCs w:val="22"/>
                <w:shd w:val="clear" w:color="auto" w:fill="FFFFFF"/>
              </w:rPr>
            </w:pPr>
            <w:r w:rsidRPr="00A222F2">
              <w:rPr>
                <w:rFonts w:ascii="Calibri" w:hAnsi="Calibri" w:eastAsia="Times New Roman" w:cs="Calibri"/>
                <w:color w:val="FF0000"/>
                <w:sz w:val="22"/>
                <w:szCs w:val="22"/>
                <w:shd w:val="clear" w:color="auto" w:fill="FFFFFF"/>
              </w:rPr>
              <w:t>xxxxxxxxxxxxxx</w:t>
            </w:r>
          </w:p>
        </w:tc>
        <w:tc>
          <w:tcPr>
            <w:tcW w:w="1134" w:type="dxa"/>
            <w:tcBorders>
              <w:left w:val="single" w:color="000000" w:sz="2" w:space="0"/>
              <w:bottom w:val="single" w:color="000000" w:sz="2" w:space="0"/>
            </w:tcBorders>
            <w:shd w:val="clear" w:color="auto" w:fill="auto"/>
            <w:tcMar>
              <w:top w:w="55" w:type="dxa"/>
              <w:left w:w="55" w:type="dxa"/>
              <w:bottom w:w="55" w:type="dxa"/>
              <w:right w:w="55" w:type="dxa"/>
            </w:tcMar>
          </w:tcPr>
          <w:p w:rsidRPr="00A222F2" w:rsidR="00E35CB0" w:rsidP="00A222F2" w:rsidRDefault="00E35CB0" w14:paraId="55928533" w14:textId="77777777">
            <w:pPr>
              <w:jc w:val="both"/>
              <w:rPr>
                <w:rFonts w:ascii="Calibri" w:hAnsi="Calibri" w:cs="Calibri"/>
                <w:color w:val="FF0000"/>
                <w:sz w:val="22"/>
                <w:szCs w:val="22"/>
              </w:rPr>
            </w:pPr>
            <w:r w:rsidRPr="00A222F2">
              <w:rPr>
                <w:rFonts w:ascii="Calibri" w:hAnsi="Calibri" w:cs="Calibri"/>
                <w:color w:val="FF0000"/>
                <w:sz w:val="22"/>
                <w:szCs w:val="22"/>
              </w:rPr>
              <w:t>Unidade</w:t>
            </w:r>
          </w:p>
        </w:tc>
        <w:tc>
          <w:tcPr>
            <w:tcW w:w="140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A222F2" w:rsidR="00E35CB0" w:rsidP="00A222F2" w:rsidRDefault="00E35CB0" w14:paraId="710CDBCD" w14:textId="77777777">
            <w:pPr>
              <w:jc w:val="both"/>
              <w:rPr>
                <w:rFonts w:ascii="Calibri" w:hAnsi="Calibri" w:cs="Calibri"/>
                <w:sz w:val="22"/>
                <w:szCs w:val="22"/>
              </w:rPr>
            </w:pPr>
            <w:r w:rsidRPr="00A222F2">
              <w:rPr>
                <w:rFonts w:ascii="Calibri" w:hAnsi="Calibri" w:cs="Calibri"/>
                <w:color w:val="FF0000"/>
                <w:sz w:val="22"/>
                <w:szCs w:val="22"/>
              </w:rPr>
              <w:t>xx</w:t>
            </w:r>
          </w:p>
        </w:tc>
      </w:tr>
      <w:tr w:rsidRPr="00A222F2" w:rsidR="00E35CB0" w:rsidTr="00166112" w14:paraId="30B45980" w14:textId="77777777">
        <w:trPr>
          <w:jc w:val="center"/>
        </w:trPr>
        <w:tc>
          <w:tcPr>
            <w:tcW w:w="5809" w:type="dxa"/>
            <w:tcBorders>
              <w:left w:val="single" w:color="000000" w:sz="2" w:space="0"/>
              <w:bottom w:val="single" w:color="000000" w:sz="2" w:space="0"/>
            </w:tcBorders>
            <w:shd w:val="clear" w:color="auto" w:fill="auto"/>
            <w:tcMar>
              <w:top w:w="55" w:type="dxa"/>
              <w:left w:w="55" w:type="dxa"/>
              <w:bottom w:w="55" w:type="dxa"/>
              <w:right w:w="55" w:type="dxa"/>
            </w:tcMar>
          </w:tcPr>
          <w:p w:rsidRPr="00A222F2" w:rsidR="00E35CB0" w:rsidP="00A222F2" w:rsidRDefault="00E35CB0" w14:paraId="1CC66D88" w14:textId="77777777">
            <w:pPr>
              <w:pStyle w:val="Contedodatabela"/>
              <w:snapToGrid w:val="0"/>
              <w:jc w:val="both"/>
              <w:rPr>
                <w:rFonts w:ascii="Calibri" w:hAnsi="Calibri" w:eastAsia="Times New Roman" w:cs="Calibri"/>
                <w:color w:val="FF0000"/>
                <w:sz w:val="22"/>
                <w:szCs w:val="22"/>
                <w:shd w:val="clear" w:color="auto" w:fill="FFFFFF"/>
              </w:rPr>
            </w:pPr>
            <w:r w:rsidRPr="00A222F2">
              <w:rPr>
                <w:rFonts w:ascii="Calibri" w:hAnsi="Calibri" w:eastAsia="Times New Roman" w:cs="Calibri"/>
                <w:color w:val="FF0000"/>
                <w:sz w:val="22"/>
                <w:szCs w:val="22"/>
                <w:shd w:val="clear" w:color="auto" w:fill="FFFFFF"/>
              </w:rPr>
              <w:t>xxxxxxxxxxxxxx</w:t>
            </w:r>
          </w:p>
        </w:tc>
        <w:tc>
          <w:tcPr>
            <w:tcW w:w="1134" w:type="dxa"/>
            <w:tcBorders>
              <w:left w:val="single" w:color="000000" w:sz="2" w:space="0"/>
              <w:bottom w:val="single" w:color="000000" w:sz="2" w:space="0"/>
            </w:tcBorders>
            <w:shd w:val="clear" w:color="auto" w:fill="auto"/>
            <w:tcMar>
              <w:top w:w="55" w:type="dxa"/>
              <w:left w:w="55" w:type="dxa"/>
              <w:bottom w:w="55" w:type="dxa"/>
              <w:right w:w="55" w:type="dxa"/>
            </w:tcMar>
          </w:tcPr>
          <w:p w:rsidRPr="00A222F2" w:rsidR="00E35CB0" w:rsidP="00A222F2" w:rsidRDefault="00E35CB0" w14:paraId="0364BA19" w14:textId="77777777">
            <w:pPr>
              <w:jc w:val="both"/>
              <w:rPr>
                <w:rFonts w:ascii="Calibri" w:hAnsi="Calibri" w:cs="Calibri"/>
                <w:color w:val="FF0000"/>
                <w:sz w:val="22"/>
                <w:szCs w:val="22"/>
              </w:rPr>
            </w:pPr>
            <w:r w:rsidRPr="00A222F2">
              <w:rPr>
                <w:rFonts w:ascii="Calibri" w:hAnsi="Calibri" w:cs="Calibri"/>
                <w:color w:val="FF0000"/>
                <w:sz w:val="22"/>
                <w:szCs w:val="22"/>
              </w:rPr>
              <w:t>Unidade</w:t>
            </w:r>
          </w:p>
        </w:tc>
        <w:tc>
          <w:tcPr>
            <w:tcW w:w="1402" w:type="dxa"/>
            <w:tcBorders>
              <w:left w:val="single" w:color="000000" w:sz="2" w:space="0"/>
              <w:bottom w:val="single" w:color="000000" w:sz="2" w:space="0"/>
              <w:right w:val="single" w:color="000000" w:sz="2" w:space="0"/>
            </w:tcBorders>
            <w:shd w:val="clear" w:color="auto" w:fill="auto"/>
            <w:tcMar>
              <w:top w:w="55" w:type="dxa"/>
              <w:left w:w="55" w:type="dxa"/>
              <w:bottom w:w="55" w:type="dxa"/>
              <w:right w:w="55" w:type="dxa"/>
            </w:tcMar>
          </w:tcPr>
          <w:p w:rsidRPr="00A222F2" w:rsidR="00E35CB0" w:rsidP="00A222F2" w:rsidRDefault="00E35CB0" w14:paraId="4A4413B1" w14:textId="77777777">
            <w:pPr>
              <w:jc w:val="both"/>
              <w:rPr>
                <w:rFonts w:ascii="Calibri" w:hAnsi="Calibri" w:cs="Calibri"/>
                <w:sz w:val="22"/>
                <w:szCs w:val="22"/>
              </w:rPr>
            </w:pPr>
            <w:r w:rsidRPr="00A222F2">
              <w:rPr>
                <w:rFonts w:ascii="Calibri" w:hAnsi="Calibri" w:cs="Calibri"/>
                <w:color w:val="FF0000"/>
                <w:sz w:val="22"/>
                <w:szCs w:val="22"/>
              </w:rPr>
              <w:t>xx</w:t>
            </w:r>
          </w:p>
        </w:tc>
      </w:tr>
      <w:tr w:rsidRPr="00A222F2" w:rsidR="00E35CB0" w:rsidTr="00166112" w14:paraId="1A8FFC92" w14:textId="77777777">
        <w:trPr>
          <w:jc w:val="center"/>
        </w:trPr>
        <w:tc>
          <w:tcPr>
            <w:tcW w:w="5809" w:type="dxa"/>
            <w:tcBorders>
              <w:left w:val="single" w:color="000000" w:sz="2" w:space="0"/>
              <w:bottom w:val="single" w:color="000000" w:sz="4" w:space="0"/>
            </w:tcBorders>
            <w:shd w:val="clear" w:color="auto" w:fill="auto"/>
            <w:tcMar>
              <w:top w:w="55" w:type="dxa"/>
              <w:left w:w="55" w:type="dxa"/>
              <w:bottom w:w="55" w:type="dxa"/>
              <w:right w:w="55" w:type="dxa"/>
            </w:tcMar>
          </w:tcPr>
          <w:p w:rsidRPr="00A222F2" w:rsidR="00E35CB0" w:rsidP="00A222F2" w:rsidRDefault="00E35CB0" w14:paraId="11DA4211" w14:textId="77777777">
            <w:pPr>
              <w:pStyle w:val="Contedodatabela"/>
              <w:snapToGrid w:val="0"/>
              <w:jc w:val="both"/>
              <w:rPr>
                <w:rFonts w:ascii="Calibri" w:hAnsi="Calibri" w:eastAsia="Times New Roman" w:cs="Calibri"/>
                <w:color w:val="FF0000"/>
                <w:sz w:val="22"/>
                <w:szCs w:val="22"/>
                <w:shd w:val="clear" w:color="auto" w:fill="FFFFFF"/>
              </w:rPr>
            </w:pPr>
            <w:r w:rsidRPr="00A222F2">
              <w:rPr>
                <w:rFonts w:ascii="Calibri" w:hAnsi="Calibri" w:eastAsia="Times New Roman" w:cs="Calibri"/>
                <w:color w:val="FF0000"/>
                <w:sz w:val="22"/>
                <w:szCs w:val="22"/>
                <w:shd w:val="clear" w:color="auto" w:fill="FFFFFF"/>
              </w:rPr>
              <w:t>xxxxxxxxxxxxxx</w:t>
            </w:r>
          </w:p>
        </w:tc>
        <w:tc>
          <w:tcPr>
            <w:tcW w:w="1134" w:type="dxa"/>
            <w:tcBorders>
              <w:left w:val="single" w:color="000000" w:sz="2" w:space="0"/>
              <w:bottom w:val="single" w:color="000000" w:sz="4" w:space="0"/>
            </w:tcBorders>
            <w:shd w:val="clear" w:color="auto" w:fill="auto"/>
            <w:tcMar>
              <w:top w:w="55" w:type="dxa"/>
              <w:left w:w="55" w:type="dxa"/>
              <w:bottom w:w="55" w:type="dxa"/>
              <w:right w:w="55" w:type="dxa"/>
            </w:tcMar>
          </w:tcPr>
          <w:p w:rsidRPr="00A222F2" w:rsidR="00E35CB0" w:rsidP="00A222F2" w:rsidRDefault="00E35CB0" w14:paraId="7D255359" w14:textId="77777777">
            <w:pPr>
              <w:jc w:val="both"/>
              <w:rPr>
                <w:rFonts w:ascii="Calibri" w:hAnsi="Calibri" w:cs="Calibri"/>
                <w:color w:val="FF0000"/>
                <w:sz w:val="22"/>
                <w:szCs w:val="22"/>
              </w:rPr>
            </w:pPr>
            <w:r w:rsidRPr="00A222F2">
              <w:rPr>
                <w:rFonts w:ascii="Calibri" w:hAnsi="Calibri" w:cs="Calibri"/>
                <w:color w:val="FF0000"/>
                <w:sz w:val="22"/>
                <w:szCs w:val="22"/>
              </w:rPr>
              <w:t>Unidade</w:t>
            </w:r>
          </w:p>
        </w:tc>
        <w:tc>
          <w:tcPr>
            <w:tcW w:w="1402" w:type="dxa"/>
            <w:tcBorders>
              <w:left w:val="single" w:color="000000" w:sz="2" w:space="0"/>
              <w:bottom w:val="single" w:color="000000" w:sz="4" w:space="0"/>
              <w:right w:val="single" w:color="000000" w:sz="2" w:space="0"/>
            </w:tcBorders>
            <w:shd w:val="clear" w:color="auto" w:fill="auto"/>
            <w:tcMar>
              <w:top w:w="55" w:type="dxa"/>
              <w:left w:w="55" w:type="dxa"/>
              <w:bottom w:w="55" w:type="dxa"/>
              <w:right w:w="55" w:type="dxa"/>
            </w:tcMar>
          </w:tcPr>
          <w:p w:rsidRPr="00A222F2" w:rsidR="00E35CB0" w:rsidP="00A222F2" w:rsidRDefault="00E35CB0" w14:paraId="1BFB80FC" w14:textId="77777777">
            <w:pPr>
              <w:jc w:val="both"/>
              <w:rPr>
                <w:rFonts w:ascii="Calibri" w:hAnsi="Calibri" w:cs="Calibri"/>
                <w:sz w:val="22"/>
                <w:szCs w:val="22"/>
              </w:rPr>
            </w:pPr>
            <w:r w:rsidRPr="00A222F2">
              <w:rPr>
                <w:rFonts w:ascii="Calibri" w:hAnsi="Calibri" w:cs="Calibri"/>
                <w:color w:val="FF0000"/>
                <w:sz w:val="22"/>
                <w:szCs w:val="22"/>
              </w:rPr>
              <w:t>xx</w:t>
            </w:r>
          </w:p>
        </w:tc>
      </w:tr>
      <w:tr w:rsidRPr="00A222F2" w:rsidR="00E35CB0" w:rsidTr="00166112" w14:paraId="1A7EA5E8" w14:textId="77777777">
        <w:trPr>
          <w:jc w:val="center"/>
        </w:trPr>
        <w:tc>
          <w:tcPr>
            <w:tcW w:w="5809"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20D92949" w14:textId="77777777">
            <w:pPr>
              <w:pStyle w:val="Contedodatabela"/>
              <w:snapToGrid w:val="0"/>
              <w:jc w:val="both"/>
              <w:rPr>
                <w:rFonts w:ascii="Calibri" w:hAnsi="Calibri" w:eastAsia="Times New Roman" w:cs="Calibri"/>
                <w:color w:val="FF0000"/>
                <w:sz w:val="22"/>
                <w:szCs w:val="22"/>
                <w:shd w:val="clear" w:color="auto" w:fill="FFFFFF"/>
              </w:rPr>
            </w:pPr>
            <w:r w:rsidRPr="00A222F2">
              <w:rPr>
                <w:rFonts w:ascii="Calibri" w:hAnsi="Calibri" w:eastAsia="Times New Roman" w:cs="Calibri"/>
                <w:color w:val="FF0000"/>
                <w:sz w:val="22"/>
                <w:szCs w:val="22"/>
                <w:shd w:val="clear" w:color="auto" w:fill="FFFFFF"/>
              </w:rPr>
              <w:t>xxxxxxxxxxxxxx</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46118A7E" w14:textId="77777777">
            <w:pPr>
              <w:jc w:val="both"/>
              <w:rPr>
                <w:rFonts w:ascii="Calibri" w:hAnsi="Calibri" w:cs="Calibri"/>
                <w:color w:val="FF0000"/>
                <w:sz w:val="22"/>
                <w:szCs w:val="22"/>
              </w:rPr>
            </w:pPr>
            <w:r w:rsidRPr="00A222F2">
              <w:rPr>
                <w:rFonts w:ascii="Calibri" w:hAnsi="Calibri" w:cs="Calibri"/>
                <w:color w:val="FF0000"/>
                <w:sz w:val="22"/>
                <w:szCs w:val="22"/>
              </w:rPr>
              <w:t>Unidade</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29FAEDB9" w14:textId="77777777">
            <w:pPr>
              <w:jc w:val="both"/>
              <w:rPr>
                <w:rFonts w:ascii="Calibri" w:hAnsi="Calibri" w:cs="Calibri"/>
                <w:sz w:val="22"/>
                <w:szCs w:val="22"/>
              </w:rPr>
            </w:pPr>
            <w:r w:rsidRPr="00A222F2">
              <w:rPr>
                <w:rFonts w:ascii="Calibri" w:hAnsi="Calibri" w:cs="Calibri"/>
                <w:color w:val="FF0000"/>
                <w:sz w:val="22"/>
                <w:szCs w:val="22"/>
              </w:rPr>
              <w:t>xx</w:t>
            </w:r>
          </w:p>
        </w:tc>
      </w:tr>
      <w:tr w:rsidRPr="00A222F2" w:rsidR="00E35CB0" w:rsidTr="00166112" w14:paraId="40F29C63" w14:textId="77777777">
        <w:trPr>
          <w:jc w:val="center"/>
        </w:trPr>
        <w:tc>
          <w:tcPr>
            <w:tcW w:w="5809"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07AF64A4" w14:textId="77777777">
            <w:pPr>
              <w:pStyle w:val="Contedodatabela"/>
              <w:snapToGrid w:val="0"/>
              <w:jc w:val="both"/>
              <w:rPr>
                <w:rFonts w:ascii="Calibri" w:hAnsi="Calibri" w:eastAsia="Times New Roman" w:cs="Calibri"/>
                <w:color w:val="FF0000"/>
                <w:sz w:val="22"/>
                <w:szCs w:val="22"/>
                <w:shd w:val="clear" w:color="auto" w:fill="FFFFFF"/>
              </w:rPr>
            </w:pPr>
            <w:r w:rsidRPr="00A222F2">
              <w:rPr>
                <w:rFonts w:ascii="Calibri" w:hAnsi="Calibri" w:eastAsia="Times New Roman" w:cs="Calibri"/>
                <w:color w:val="FF0000"/>
                <w:sz w:val="22"/>
                <w:szCs w:val="22"/>
                <w:shd w:val="clear" w:color="auto" w:fill="FFFFFF"/>
              </w:rPr>
              <w:t>xxxxxxxxxxxxxx</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6EB49342" w14:textId="77777777">
            <w:pPr>
              <w:jc w:val="both"/>
              <w:rPr>
                <w:rFonts w:ascii="Calibri" w:hAnsi="Calibri" w:cs="Calibri"/>
                <w:color w:val="FF0000"/>
                <w:sz w:val="22"/>
                <w:szCs w:val="22"/>
              </w:rPr>
            </w:pPr>
            <w:r w:rsidRPr="00A222F2">
              <w:rPr>
                <w:rFonts w:ascii="Calibri" w:hAnsi="Calibri" w:cs="Calibri"/>
                <w:color w:val="FF0000"/>
                <w:sz w:val="22"/>
                <w:szCs w:val="22"/>
              </w:rPr>
              <w:t>Unidade</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20824736" w14:textId="77777777">
            <w:pPr>
              <w:jc w:val="both"/>
              <w:rPr>
                <w:rFonts w:ascii="Calibri" w:hAnsi="Calibri" w:cs="Calibri"/>
                <w:color w:val="FF0000"/>
                <w:sz w:val="22"/>
                <w:szCs w:val="22"/>
              </w:rPr>
            </w:pPr>
            <w:r w:rsidRPr="00A222F2">
              <w:rPr>
                <w:rFonts w:ascii="Calibri" w:hAnsi="Calibri" w:cs="Calibri"/>
                <w:color w:val="FF0000"/>
                <w:sz w:val="22"/>
                <w:szCs w:val="22"/>
              </w:rPr>
              <w:t>xx</w:t>
            </w:r>
          </w:p>
        </w:tc>
      </w:tr>
      <w:tr w:rsidRPr="00A222F2" w:rsidR="00E35CB0" w:rsidTr="00166112" w14:paraId="7C8B2B49" w14:textId="77777777">
        <w:trPr>
          <w:jc w:val="center"/>
        </w:trPr>
        <w:tc>
          <w:tcPr>
            <w:tcW w:w="5809"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36665D87" w14:textId="77777777">
            <w:pPr>
              <w:pStyle w:val="Contedodatabela"/>
              <w:snapToGrid w:val="0"/>
              <w:jc w:val="both"/>
              <w:rPr>
                <w:rFonts w:ascii="Calibri" w:hAnsi="Calibri" w:eastAsia="Times New Roman" w:cs="Calibri"/>
                <w:color w:val="FF0000"/>
                <w:sz w:val="22"/>
                <w:szCs w:val="22"/>
                <w:shd w:val="clear" w:color="auto" w:fill="FFFFFF"/>
              </w:rPr>
            </w:pPr>
            <w:r w:rsidRPr="00A222F2">
              <w:rPr>
                <w:rFonts w:ascii="Calibri" w:hAnsi="Calibri" w:eastAsia="Times New Roman" w:cs="Calibri"/>
                <w:color w:val="FF0000"/>
                <w:sz w:val="22"/>
                <w:szCs w:val="22"/>
                <w:shd w:val="clear" w:color="auto" w:fill="FFFFFF"/>
              </w:rPr>
              <w:t>xxxxxxxxxxxxxx</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D53F5A" w14:paraId="101EDC89" w14:textId="47081060">
            <w:pPr>
              <w:jc w:val="both"/>
              <w:rPr>
                <w:rFonts w:ascii="Calibri" w:hAnsi="Calibri" w:cs="Calibri"/>
                <w:color w:val="FF0000"/>
                <w:sz w:val="22"/>
                <w:szCs w:val="22"/>
              </w:rPr>
            </w:pPr>
            <w:r w:rsidRPr="00A222F2">
              <w:rPr>
                <w:rFonts w:ascii="Calibri" w:hAnsi="Calibri" w:cs="Calibri"/>
                <w:color w:val="FF0000"/>
                <w:sz w:val="22"/>
                <w:szCs w:val="22"/>
              </w:rPr>
              <w:t>Metros</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rsidRPr="00A222F2" w:rsidR="00E35CB0" w:rsidP="00A222F2" w:rsidRDefault="00E35CB0" w14:paraId="0AFF3B1B" w14:textId="77777777">
            <w:pPr>
              <w:jc w:val="both"/>
              <w:rPr>
                <w:rFonts w:ascii="Calibri" w:hAnsi="Calibri" w:cs="Calibri"/>
                <w:color w:val="FF0000"/>
                <w:sz w:val="22"/>
                <w:szCs w:val="22"/>
              </w:rPr>
            </w:pPr>
            <w:r w:rsidRPr="00A222F2">
              <w:rPr>
                <w:rFonts w:ascii="Calibri" w:hAnsi="Calibri" w:cs="Calibri"/>
                <w:color w:val="FF0000"/>
                <w:sz w:val="22"/>
                <w:szCs w:val="22"/>
              </w:rPr>
              <w:t>xx</w:t>
            </w:r>
          </w:p>
        </w:tc>
      </w:tr>
    </w:tbl>
    <w:p w:rsidRPr="00A222F2" w:rsidR="00E35CB0" w:rsidP="00A222F2" w:rsidRDefault="00E35CB0" w14:paraId="02087D5E" w14:textId="77777777">
      <w:pPr>
        <w:pStyle w:val="PargrafodaLista"/>
        <w:spacing w:line="240" w:lineRule="auto"/>
        <w:ind w:left="720"/>
        <w:rPr>
          <w:rFonts w:ascii="Calibri" w:hAnsi="Calibri" w:cs="Calibri"/>
          <w:sz w:val="22"/>
          <w:szCs w:val="22"/>
        </w:rPr>
      </w:pPr>
    </w:p>
    <w:p w:rsidRPr="00A222F2" w:rsidR="00BE701F" w:rsidP="00A222F2" w:rsidRDefault="00BE701F" w14:paraId="06C331B5" w14:textId="77777777">
      <w:pPr>
        <w:pStyle w:val="PargrafodaLista"/>
        <w:spacing w:line="240" w:lineRule="auto"/>
        <w:rPr>
          <w:rFonts w:ascii="Calibri" w:hAnsi="Calibri" w:cs="Calibri"/>
          <w:sz w:val="22"/>
          <w:szCs w:val="22"/>
        </w:rPr>
      </w:pPr>
    </w:p>
    <w:sectPr w:rsidRPr="00A222F2" w:rsidR="00BE701F" w:rsidSect="00024CEA">
      <w:headerReference w:type="default" r:id="rId13"/>
      <w:footerReference w:type="default" r:id="rId14"/>
      <w:pgSz w:w="11906" w:h="16838" w:orient="portrait"/>
      <w:pgMar w:top="1593" w:right="1133" w:bottom="568" w:left="1134" w:header="1"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6258" w:rsidP="00AD74ED" w:rsidRDefault="007C6258" w14:paraId="484D7CA9" w14:textId="77777777">
      <w:r>
        <w:separator/>
      </w:r>
    </w:p>
  </w:endnote>
  <w:endnote w:type="continuationSeparator" w:id="0">
    <w:p w:rsidR="007C6258" w:rsidP="00AD74ED" w:rsidRDefault="007C6258" w14:paraId="205DA076" w14:textId="77777777">
      <w:r>
        <w:continuationSeparator/>
      </w:r>
    </w:p>
  </w:endnote>
  <w:endnote w:type="continuationNotice" w:id="1">
    <w:p w:rsidR="007C6258" w:rsidRDefault="007C6258" w14:paraId="641AF0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655BD" w:rsidR="004A5E0E" w:rsidRDefault="00D130F7" w14:paraId="7B1760BD" w14:textId="7E8933EA">
    <w:pPr>
      <w:pStyle w:val="Rodap"/>
      <w:jc w:val="right"/>
      <w:rPr>
        <w:rFonts w:ascii="Calibri" w:hAnsi="Calibri" w:cs="Calibri"/>
      </w:rPr>
    </w:pPr>
    <w:r w:rsidRPr="00A655BD">
      <w:rPr>
        <w:rFonts w:ascii="Calibri" w:hAnsi="Calibri" w:cs="Calibri"/>
        <w:i/>
        <w:iCs/>
        <w:sz w:val="20"/>
        <w:szCs w:val="20"/>
      </w:rPr>
      <w:t xml:space="preserve">Versão – </w:t>
    </w:r>
    <w:r w:rsidR="004E3E5E">
      <w:rPr>
        <w:rFonts w:ascii="Calibri" w:hAnsi="Calibri" w:cs="Calibri"/>
        <w:i/>
        <w:iCs/>
        <w:sz w:val="20"/>
        <w:szCs w:val="20"/>
      </w:rPr>
      <w:t>Janeiro/2025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6258" w:rsidP="00AD74ED" w:rsidRDefault="007C6258" w14:paraId="0996FB1A" w14:textId="77777777">
      <w:r>
        <w:separator/>
      </w:r>
    </w:p>
  </w:footnote>
  <w:footnote w:type="continuationSeparator" w:id="0">
    <w:p w:rsidR="007C6258" w:rsidP="00AD74ED" w:rsidRDefault="007C6258" w14:paraId="2B17551B" w14:textId="77777777">
      <w:r>
        <w:continuationSeparator/>
      </w:r>
    </w:p>
  </w:footnote>
  <w:footnote w:type="continuationNotice" w:id="1">
    <w:p w:rsidR="007C6258" w:rsidRDefault="007C6258" w14:paraId="69F569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6A63" w:rsidP="000B6A63" w:rsidRDefault="00A83E79" w14:paraId="7A4D49BA" w14:textId="62F946A4">
    <w:pPr>
      <w:jc w:val="right"/>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715C7878" wp14:editId="25E4FFF6">
          <wp:simplePos x="0" y="0"/>
          <wp:positionH relativeFrom="page">
            <wp:posOffset>82136</wp:posOffset>
          </wp:positionH>
          <wp:positionV relativeFrom="page">
            <wp:posOffset>58361</wp:posOffset>
          </wp:positionV>
          <wp:extent cx="7559040" cy="1162050"/>
          <wp:effectExtent l="0" t="0" r="3810" b="0"/>
          <wp:wrapSquare wrapText="largest"/>
          <wp:docPr id="1542438990"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559040"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606830E3">
      <w:t xml:space="preserve"> </w:t>
    </w:r>
    <w:bookmarkStart w:name="_Hlk16504528" w:id="12"/>
    <w:bookmarkStart w:name="_Hlk16504529" w:id="13"/>
  </w:p>
  <w:p w:rsidR="00D53F5A" w:rsidP="00FE771E" w:rsidRDefault="000B6A63" w14:paraId="5D13CAAC" w14:textId="77777777">
    <w:pPr>
      <w:jc w:val="center"/>
      <w:rPr>
        <w:rFonts w:ascii="Antenna Bold" w:hAnsi="Antenna Bold"/>
      </w:rPr>
    </w:pPr>
    <w:r w:rsidRPr="4E83726D">
      <w:rPr>
        <w:rFonts w:ascii="Antenna Bold" w:hAnsi="Antenna Bold"/>
      </w:rPr>
      <w:t xml:space="preserve">TERMO DE REFERÊNCIA – </w:t>
    </w:r>
    <w:bookmarkEnd w:id="12"/>
    <w:bookmarkEnd w:id="13"/>
    <w:r w:rsidRPr="4E83726D">
      <w:rPr>
        <w:rFonts w:ascii="Antenna Bold" w:hAnsi="Antenna Bold"/>
      </w:rPr>
      <w:t>DISPENSA DE LICITAÇÃO</w:t>
    </w:r>
  </w:p>
  <w:p w:rsidRPr="00165F6C" w:rsidR="00D130F7" w:rsidP="00FE771E" w:rsidRDefault="00FE771E" w14:paraId="73CE9DB2" w14:textId="7255B529">
    <w:pPr>
      <w:jc w:val="center"/>
      <w:rPr>
        <w:rFonts w:ascii="Antenna Bold" w:hAnsi="Antenna Bold"/>
        <w:sz w:val="22"/>
        <w:szCs w:val="22"/>
      </w:rPr>
    </w:pPr>
    <w:r w:rsidRPr="00165F6C">
      <w:rPr>
        <w:rFonts w:ascii="Antenna Bold" w:hAnsi="Antenna Bold"/>
        <w:sz w:val="22"/>
        <w:szCs w:val="22"/>
      </w:rPr>
      <w:t xml:space="preserve">SERVIÇOS DE </w:t>
    </w:r>
    <w:r w:rsidRPr="00165F6C" w:rsidR="00492A5E">
      <w:rPr>
        <w:rFonts w:ascii="Antenna Bold" w:hAnsi="Antenna Bold"/>
        <w:sz w:val="22"/>
        <w:szCs w:val="22"/>
      </w:rPr>
      <w:t>MONITORAMENTO ELETRÔNICO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297D"/>
    <w:multiLevelType w:val="multilevel"/>
    <w:tmpl w:val="B19AE4FC"/>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0AEC38A3"/>
    <w:multiLevelType w:val="hybridMultilevel"/>
    <w:tmpl w:val="F2DEB53E"/>
    <w:lvl w:ilvl="0" w:tplc="0416000B">
      <w:start w:val="1"/>
      <w:numFmt w:val="bullet"/>
      <w:lvlText w:val=""/>
      <w:lvlJc w:val="left"/>
      <w:pPr>
        <w:ind w:left="1287" w:hanging="360"/>
      </w:pPr>
      <w:rPr>
        <w:rFonts w:hint="default" w:ascii="Wingdings" w:hAnsi="Wingdings"/>
      </w:rPr>
    </w:lvl>
    <w:lvl w:ilvl="1" w:tplc="04160003" w:tentative="1">
      <w:start w:val="1"/>
      <w:numFmt w:val="bullet"/>
      <w:lvlText w:val="o"/>
      <w:lvlJc w:val="left"/>
      <w:pPr>
        <w:ind w:left="2007" w:hanging="360"/>
      </w:pPr>
      <w:rPr>
        <w:rFonts w:hint="default" w:ascii="Courier New" w:hAnsi="Courier New" w:cs="Courier New"/>
      </w:rPr>
    </w:lvl>
    <w:lvl w:ilvl="2" w:tplc="04160005" w:tentative="1">
      <w:start w:val="1"/>
      <w:numFmt w:val="bullet"/>
      <w:lvlText w:val=""/>
      <w:lvlJc w:val="left"/>
      <w:pPr>
        <w:ind w:left="2727" w:hanging="360"/>
      </w:pPr>
      <w:rPr>
        <w:rFonts w:hint="default" w:ascii="Wingdings" w:hAnsi="Wingdings"/>
      </w:rPr>
    </w:lvl>
    <w:lvl w:ilvl="3" w:tplc="04160001" w:tentative="1">
      <w:start w:val="1"/>
      <w:numFmt w:val="bullet"/>
      <w:lvlText w:val=""/>
      <w:lvlJc w:val="left"/>
      <w:pPr>
        <w:ind w:left="3447" w:hanging="360"/>
      </w:pPr>
      <w:rPr>
        <w:rFonts w:hint="default" w:ascii="Symbol" w:hAnsi="Symbol"/>
      </w:rPr>
    </w:lvl>
    <w:lvl w:ilvl="4" w:tplc="04160003" w:tentative="1">
      <w:start w:val="1"/>
      <w:numFmt w:val="bullet"/>
      <w:lvlText w:val="o"/>
      <w:lvlJc w:val="left"/>
      <w:pPr>
        <w:ind w:left="4167" w:hanging="360"/>
      </w:pPr>
      <w:rPr>
        <w:rFonts w:hint="default" w:ascii="Courier New" w:hAnsi="Courier New" w:cs="Courier New"/>
      </w:rPr>
    </w:lvl>
    <w:lvl w:ilvl="5" w:tplc="04160005" w:tentative="1">
      <w:start w:val="1"/>
      <w:numFmt w:val="bullet"/>
      <w:lvlText w:val=""/>
      <w:lvlJc w:val="left"/>
      <w:pPr>
        <w:ind w:left="4887" w:hanging="360"/>
      </w:pPr>
      <w:rPr>
        <w:rFonts w:hint="default" w:ascii="Wingdings" w:hAnsi="Wingdings"/>
      </w:rPr>
    </w:lvl>
    <w:lvl w:ilvl="6" w:tplc="04160001" w:tentative="1">
      <w:start w:val="1"/>
      <w:numFmt w:val="bullet"/>
      <w:lvlText w:val=""/>
      <w:lvlJc w:val="left"/>
      <w:pPr>
        <w:ind w:left="5607" w:hanging="360"/>
      </w:pPr>
      <w:rPr>
        <w:rFonts w:hint="default" w:ascii="Symbol" w:hAnsi="Symbol"/>
      </w:rPr>
    </w:lvl>
    <w:lvl w:ilvl="7" w:tplc="04160003" w:tentative="1">
      <w:start w:val="1"/>
      <w:numFmt w:val="bullet"/>
      <w:lvlText w:val="o"/>
      <w:lvlJc w:val="left"/>
      <w:pPr>
        <w:ind w:left="6327" w:hanging="360"/>
      </w:pPr>
      <w:rPr>
        <w:rFonts w:hint="default" w:ascii="Courier New" w:hAnsi="Courier New" w:cs="Courier New"/>
      </w:rPr>
    </w:lvl>
    <w:lvl w:ilvl="8" w:tplc="04160005" w:tentative="1">
      <w:start w:val="1"/>
      <w:numFmt w:val="bullet"/>
      <w:lvlText w:val=""/>
      <w:lvlJc w:val="left"/>
      <w:pPr>
        <w:ind w:left="7047" w:hanging="360"/>
      </w:pPr>
      <w:rPr>
        <w:rFonts w:hint="default" w:ascii="Wingdings" w:hAnsi="Wingdings"/>
      </w:rPr>
    </w:lvl>
  </w:abstractNum>
  <w:abstractNum w:abstractNumId="2" w15:restartNumberingAfterBreak="0">
    <w:nsid w:val="124A41A2"/>
    <w:multiLevelType w:val="hybridMultilevel"/>
    <w:tmpl w:val="F0EAC85E"/>
    <w:lvl w:ilvl="0" w:tplc="5054136E">
      <w:start w:val="1"/>
      <w:numFmt w:val="bullet"/>
      <w:lvlText w:val="o"/>
      <w:lvlJc w:val="left"/>
      <w:pPr>
        <w:ind w:left="1178" w:hanging="360"/>
      </w:pPr>
      <w:rPr>
        <w:rFonts w:hint="default" w:ascii="Courier New" w:hAnsi="Courier New" w:cs="Courier New"/>
        <w:color w:val="auto"/>
      </w:rPr>
    </w:lvl>
    <w:lvl w:ilvl="1" w:tplc="0416000D">
      <w:start w:val="1"/>
      <w:numFmt w:val="bullet"/>
      <w:lvlText w:val=""/>
      <w:lvlJc w:val="left"/>
      <w:pPr>
        <w:ind w:left="1898" w:hanging="360"/>
      </w:pPr>
      <w:rPr>
        <w:rFonts w:hint="default" w:ascii="Wingdings" w:hAnsi="Wingdings"/>
      </w:rPr>
    </w:lvl>
    <w:lvl w:ilvl="2" w:tplc="04160005" w:tentative="1">
      <w:start w:val="1"/>
      <w:numFmt w:val="bullet"/>
      <w:lvlText w:val=""/>
      <w:lvlJc w:val="left"/>
      <w:pPr>
        <w:ind w:left="2618" w:hanging="360"/>
      </w:pPr>
      <w:rPr>
        <w:rFonts w:hint="default" w:ascii="Wingdings" w:hAnsi="Wingdings"/>
      </w:rPr>
    </w:lvl>
    <w:lvl w:ilvl="3" w:tplc="04160001" w:tentative="1">
      <w:start w:val="1"/>
      <w:numFmt w:val="bullet"/>
      <w:lvlText w:val=""/>
      <w:lvlJc w:val="left"/>
      <w:pPr>
        <w:ind w:left="3338" w:hanging="360"/>
      </w:pPr>
      <w:rPr>
        <w:rFonts w:hint="default" w:ascii="Symbol" w:hAnsi="Symbol"/>
      </w:rPr>
    </w:lvl>
    <w:lvl w:ilvl="4" w:tplc="04160003" w:tentative="1">
      <w:start w:val="1"/>
      <w:numFmt w:val="bullet"/>
      <w:lvlText w:val="o"/>
      <w:lvlJc w:val="left"/>
      <w:pPr>
        <w:ind w:left="4058" w:hanging="360"/>
      </w:pPr>
      <w:rPr>
        <w:rFonts w:hint="default" w:ascii="Courier New" w:hAnsi="Courier New" w:cs="Courier New"/>
      </w:rPr>
    </w:lvl>
    <w:lvl w:ilvl="5" w:tplc="04160005" w:tentative="1">
      <w:start w:val="1"/>
      <w:numFmt w:val="bullet"/>
      <w:lvlText w:val=""/>
      <w:lvlJc w:val="left"/>
      <w:pPr>
        <w:ind w:left="4778" w:hanging="360"/>
      </w:pPr>
      <w:rPr>
        <w:rFonts w:hint="default" w:ascii="Wingdings" w:hAnsi="Wingdings"/>
      </w:rPr>
    </w:lvl>
    <w:lvl w:ilvl="6" w:tplc="04160001" w:tentative="1">
      <w:start w:val="1"/>
      <w:numFmt w:val="bullet"/>
      <w:lvlText w:val=""/>
      <w:lvlJc w:val="left"/>
      <w:pPr>
        <w:ind w:left="5498" w:hanging="360"/>
      </w:pPr>
      <w:rPr>
        <w:rFonts w:hint="default" w:ascii="Symbol" w:hAnsi="Symbol"/>
      </w:rPr>
    </w:lvl>
    <w:lvl w:ilvl="7" w:tplc="04160003" w:tentative="1">
      <w:start w:val="1"/>
      <w:numFmt w:val="bullet"/>
      <w:lvlText w:val="o"/>
      <w:lvlJc w:val="left"/>
      <w:pPr>
        <w:ind w:left="6218" w:hanging="360"/>
      </w:pPr>
      <w:rPr>
        <w:rFonts w:hint="default" w:ascii="Courier New" w:hAnsi="Courier New" w:cs="Courier New"/>
      </w:rPr>
    </w:lvl>
    <w:lvl w:ilvl="8" w:tplc="04160005" w:tentative="1">
      <w:start w:val="1"/>
      <w:numFmt w:val="bullet"/>
      <w:lvlText w:val=""/>
      <w:lvlJc w:val="left"/>
      <w:pPr>
        <w:ind w:left="6938" w:hanging="360"/>
      </w:pPr>
      <w:rPr>
        <w:rFonts w:hint="default" w:ascii="Wingdings" w:hAnsi="Wingdings"/>
      </w:rPr>
    </w:lvl>
  </w:abstractNum>
  <w:abstractNum w:abstractNumId="3" w15:restartNumberingAfterBreak="0">
    <w:nsid w:val="16450D60"/>
    <w:multiLevelType w:val="hybridMultilevel"/>
    <w:tmpl w:val="C22C8C0E"/>
    <w:lvl w:ilvl="0" w:tplc="97D8A03A">
      <w:start w:val="1"/>
      <w:numFmt w:val="bullet"/>
      <w:lvlText w:val="Ø"/>
      <w:lvlJc w:val="left"/>
      <w:pPr>
        <w:ind w:left="720" w:hanging="360"/>
      </w:pPr>
      <w:rPr>
        <w:rFonts w:hint="default" w:ascii="Wingdings" w:hAnsi="Wingdings"/>
      </w:rPr>
    </w:lvl>
    <w:lvl w:ilvl="1" w:tplc="5D82A446">
      <w:start w:val="1"/>
      <w:numFmt w:val="bullet"/>
      <w:lvlText w:val="o"/>
      <w:lvlJc w:val="left"/>
      <w:pPr>
        <w:ind w:left="1440" w:hanging="360"/>
      </w:pPr>
      <w:rPr>
        <w:rFonts w:hint="default" w:ascii="Courier New" w:hAnsi="Courier New"/>
      </w:rPr>
    </w:lvl>
    <w:lvl w:ilvl="2" w:tplc="A33475E2">
      <w:start w:val="1"/>
      <w:numFmt w:val="bullet"/>
      <w:lvlText w:val=""/>
      <w:lvlJc w:val="left"/>
      <w:pPr>
        <w:ind w:left="2160" w:hanging="360"/>
      </w:pPr>
      <w:rPr>
        <w:rFonts w:hint="default" w:ascii="Wingdings" w:hAnsi="Wingdings"/>
      </w:rPr>
    </w:lvl>
    <w:lvl w:ilvl="3" w:tplc="C66A56D8">
      <w:start w:val="1"/>
      <w:numFmt w:val="bullet"/>
      <w:lvlText w:val=""/>
      <w:lvlJc w:val="left"/>
      <w:pPr>
        <w:ind w:left="2880" w:hanging="360"/>
      </w:pPr>
      <w:rPr>
        <w:rFonts w:hint="default" w:ascii="Symbol" w:hAnsi="Symbol"/>
      </w:rPr>
    </w:lvl>
    <w:lvl w:ilvl="4" w:tplc="0D225038">
      <w:start w:val="1"/>
      <w:numFmt w:val="bullet"/>
      <w:lvlText w:val="o"/>
      <w:lvlJc w:val="left"/>
      <w:pPr>
        <w:ind w:left="3600" w:hanging="360"/>
      </w:pPr>
      <w:rPr>
        <w:rFonts w:hint="default" w:ascii="Courier New" w:hAnsi="Courier New"/>
      </w:rPr>
    </w:lvl>
    <w:lvl w:ilvl="5" w:tplc="DD767488">
      <w:start w:val="1"/>
      <w:numFmt w:val="bullet"/>
      <w:lvlText w:val=""/>
      <w:lvlJc w:val="left"/>
      <w:pPr>
        <w:ind w:left="4320" w:hanging="360"/>
      </w:pPr>
      <w:rPr>
        <w:rFonts w:hint="default" w:ascii="Wingdings" w:hAnsi="Wingdings"/>
      </w:rPr>
    </w:lvl>
    <w:lvl w:ilvl="6" w:tplc="F70ACD84">
      <w:start w:val="1"/>
      <w:numFmt w:val="bullet"/>
      <w:lvlText w:val=""/>
      <w:lvlJc w:val="left"/>
      <w:pPr>
        <w:ind w:left="5040" w:hanging="360"/>
      </w:pPr>
      <w:rPr>
        <w:rFonts w:hint="default" w:ascii="Symbol" w:hAnsi="Symbol"/>
      </w:rPr>
    </w:lvl>
    <w:lvl w:ilvl="7" w:tplc="E59EA0F4">
      <w:start w:val="1"/>
      <w:numFmt w:val="bullet"/>
      <w:lvlText w:val="o"/>
      <w:lvlJc w:val="left"/>
      <w:pPr>
        <w:ind w:left="5760" w:hanging="360"/>
      </w:pPr>
      <w:rPr>
        <w:rFonts w:hint="default" w:ascii="Courier New" w:hAnsi="Courier New"/>
      </w:rPr>
    </w:lvl>
    <w:lvl w:ilvl="8" w:tplc="19F40D0A">
      <w:start w:val="1"/>
      <w:numFmt w:val="bullet"/>
      <w:lvlText w:val=""/>
      <w:lvlJc w:val="left"/>
      <w:pPr>
        <w:ind w:left="6480" w:hanging="360"/>
      </w:pPr>
      <w:rPr>
        <w:rFonts w:hint="default" w:ascii="Wingdings" w:hAnsi="Wingdings"/>
      </w:rPr>
    </w:lvl>
  </w:abstractNum>
  <w:abstractNum w:abstractNumId="4" w15:restartNumberingAfterBreak="0">
    <w:nsid w:val="184F3ACA"/>
    <w:multiLevelType w:val="hybridMultilevel"/>
    <w:tmpl w:val="24EE2E7E"/>
    <w:lvl w:ilvl="0" w:tplc="5054136E">
      <w:start w:val="1"/>
      <w:numFmt w:val="bullet"/>
      <w:lvlText w:val="o"/>
      <w:lvlJc w:val="left"/>
      <w:pPr>
        <w:ind w:left="1178" w:hanging="360"/>
      </w:pPr>
      <w:rPr>
        <w:rFonts w:hint="default" w:ascii="Courier New" w:hAnsi="Courier New" w:cs="Courier New"/>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5" w15:restartNumberingAfterBreak="0">
    <w:nsid w:val="1B0A13A5"/>
    <w:multiLevelType w:val="hybridMultilevel"/>
    <w:tmpl w:val="0AC2F6CE"/>
    <w:lvl w:ilvl="0" w:tplc="0416000B">
      <w:start w:val="1"/>
      <w:numFmt w:val="bullet"/>
      <w:lvlText w:val=""/>
      <w:lvlJc w:val="left"/>
      <w:pPr>
        <w:ind w:left="1178"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59B67B7"/>
    <w:multiLevelType w:val="hybridMultilevel"/>
    <w:tmpl w:val="43DE1FEA"/>
    <w:lvl w:ilvl="0" w:tplc="D5A6DD76">
      <w:start w:val="1"/>
      <w:numFmt w:val="bullet"/>
      <w:lvlText w:val=""/>
      <w:lvlJc w:val="left"/>
      <w:pPr>
        <w:ind w:left="1948" w:hanging="360"/>
      </w:pPr>
      <w:rPr>
        <w:rFonts w:hint="default" w:ascii="Symbol" w:hAnsi="Symbol"/>
        <w:color w:val="auto"/>
      </w:rPr>
    </w:lvl>
    <w:lvl w:ilvl="1" w:tplc="04160003" w:tentative="1">
      <w:start w:val="1"/>
      <w:numFmt w:val="bullet"/>
      <w:lvlText w:val="o"/>
      <w:lvlJc w:val="left"/>
      <w:pPr>
        <w:ind w:left="2668" w:hanging="360"/>
      </w:pPr>
      <w:rPr>
        <w:rFonts w:hint="default" w:ascii="Courier New" w:hAnsi="Courier New" w:cs="Courier New"/>
      </w:rPr>
    </w:lvl>
    <w:lvl w:ilvl="2" w:tplc="04160005" w:tentative="1">
      <w:start w:val="1"/>
      <w:numFmt w:val="bullet"/>
      <w:lvlText w:val=""/>
      <w:lvlJc w:val="left"/>
      <w:pPr>
        <w:ind w:left="3388" w:hanging="360"/>
      </w:pPr>
      <w:rPr>
        <w:rFonts w:hint="default" w:ascii="Wingdings" w:hAnsi="Wingdings"/>
      </w:rPr>
    </w:lvl>
    <w:lvl w:ilvl="3" w:tplc="04160001" w:tentative="1">
      <w:start w:val="1"/>
      <w:numFmt w:val="bullet"/>
      <w:lvlText w:val=""/>
      <w:lvlJc w:val="left"/>
      <w:pPr>
        <w:ind w:left="4108" w:hanging="360"/>
      </w:pPr>
      <w:rPr>
        <w:rFonts w:hint="default" w:ascii="Symbol" w:hAnsi="Symbol"/>
      </w:rPr>
    </w:lvl>
    <w:lvl w:ilvl="4" w:tplc="04160003" w:tentative="1">
      <w:start w:val="1"/>
      <w:numFmt w:val="bullet"/>
      <w:lvlText w:val="o"/>
      <w:lvlJc w:val="left"/>
      <w:pPr>
        <w:ind w:left="4828" w:hanging="360"/>
      </w:pPr>
      <w:rPr>
        <w:rFonts w:hint="default" w:ascii="Courier New" w:hAnsi="Courier New" w:cs="Courier New"/>
      </w:rPr>
    </w:lvl>
    <w:lvl w:ilvl="5" w:tplc="04160005" w:tentative="1">
      <w:start w:val="1"/>
      <w:numFmt w:val="bullet"/>
      <w:lvlText w:val=""/>
      <w:lvlJc w:val="left"/>
      <w:pPr>
        <w:ind w:left="5548" w:hanging="360"/>
      </w:pPr>
      <w:rPr>
        <w:rFonts w:hint="default" w:ascii="Wingdings" w:hAnsi="Wingdings"/>
      </w:rPr>
    </w:lvl>
    <w:lvl w:ilvl="6" w:tplc="04160001" w:tentative="1">
      <w:start w:val="1"/>
      <w:numFmt w:val="bullet"/>
      <w:lvlText w:val=""/>
      <w:lvlJc w:val="left"/>
      <w:pPr>
        <w:ind w:left="6268" w:hanging="360"/>
      </w:pPr>
      <w:rPr>
        <w:rFonts w:hint="default" w:ascii="Symbol" w:hAnsi="Symbol"/>
      </w:rPr>
    </w:lvl>
    <w:lvl w:ilvl="7" w:tplc="04160003" w:tentative="1">
      <w:start w:val="1"/>
      <w:numFmt w:val="bullet"/>
      <w:lvlText w:val="o"/>
      <w:lvlJc w:val="left"/>
      <w:pPr>
        <w:ind w:left="6988" w:hanging="360"/>
      </w:pPr>
      <w:rPr>
        <w:rFonts w:hint="default" w:ascii="Courier New" w:hAnsi="Courier New" w:cs="Courier New"/>
      </w:rPr>
    </w:lvl>
    <w:lvl w:ilvl="8" w:tplc="04160005" w:tentative="1">
      <w:start w:val="1"/>
      <w:numFmt w:val="bullet"/>
      <w:lvlText w:val=""/>
      <w:lvlJc w:val="left"/>
      <w:pPr>
        <w:ind w:left="7708" w:hanging="360"/>
      </w:pPr>
      <w:rPr>
        <w:rFonts w:hint="default" w:ascii="Wingdings" w:hAnsi="Wingdings"/>
      </w:rPr>
    </w:lvl>
  </w:abstractNum>
  <w:abstractNum w:abstractNumId="7" w15:restartNumberingAfterBreak="0">
    <w:nsid w:val="287B2E19"/>
    <w:multiLevelType w:val="hybridMultilevel"/>
    <w:tmpl w:val="F690B354"/>
    <w:lvl w:ilvl="0" w:tplc="0A2816F0">
      <w:start w:val="1"/>
      <w:numFmt w:val="bullet"/>
      <w:lvlText w:val=""/>
      <w:lvlJc w:val="left"/>
      <w:pPr>
        <w:ind w:left="-600" w:hanging="360"/>
      </w:pPr>
      <w:rPr>
        <w:rFonts w:hint="default" w:ascii="Wingdings" w:hAnsi="Wingdings"/>
        <w:strike w:val="0"/>
      </w:rPr>
    </w:lvl>
    <w:lvl w:ilvl="1" w:tplc="04160003" w:tentative="1">
      <w:start w:val="1"/>
      <w:numFmt w:val="bullet"/>
      <w:lvlText w:val="o"/>
      <w:lvlJc w:val="left"/>
      <w:pPr>
        <w:ind w:left="120" w:hanging="360"/>
      </w:pPr>
      <w:rPr>
        <w:rFonts w:hint="default" w:ascii="Courier New" w:hAnsi="Courier New" w:cs="Courier New"/>
      </w:rPr>
    </w:lvl>
    <w:lvl w:ilvl="2" w:tplc="04160005" w:tentative="1">
      <w:start w:val="1"/>
      <w:numFmt w:val="bullet"/>
      <w:lvlText w:val=""/>
      <w:lvlJc w:val="left"/>
      <w:pPr>
        <w:ind w:left="840" w:hanging="360"/>
      </w:pPr>
      <w:rPr>
        <w:rFonts w:hint="default" w:ascii="Wingdings" w:hAnsi="Wingdings"/>
      </w:rPr>
    </w:lvl>
    <w:lvl w:ilvl="3" w:tplc="04160001" w:tentative="1">
      <w:start w:val="1"/>
      <w:numFmt w:val="bullet"/>
      <w:lvlText w:val=""/>
      <w:lvlJc w:val="left"/>
      <w:pPr>
        <w:ind w:left="1560" w:hanging="360"/>
      </w:pPr>
      <w:rPr>
        <w:rFonts w:hint="default" w:ascii="Symbol" w:hAnsi="Symbol"/>
      </w:rPr>
    </w:lvl>
    <w:lvl w:ilvl="4" w:tplc="04160003" w:tentative="1">
      <w:start w:val="1"/>
      <w:numFmt w:val="bullet"/>
      <w:lvlText w:val="o"/>
      <w:lvlJc w:val="left"/>
      <w:pPr>
        <w:ind w:left="2280" w:hanging="360"/>
      </w:pPr>
      <w:rPr>
        <w:rFonts w:hint="default" w:ascii="Courier New" w:hAnsi="Courier New" w:cs="Courier New"/>
      </w:rPr>
    </w:lvl>
    <w:lvl w:ilvl="5" w:tplc="04160005" w:tentative="1">
      <w:start w:val="1"/>
      <w:numFmt w:val="bullet"/>
      <w:lvlText w:val=""/>
      <w:lvlJc w:val="left"/>
      <w:pPr>
        <w:ind w:left="3000" w:hanging="360"/>
      </w:pPr>
      <w:rPr>
        <w:rFonts w:hint="default" w:ascii="Wingdings" w:hAnsi="Wingdings"/>
      </w:rPr>
    </w:lvl>
    <w:lvl w:ilvl="6" w:tplc="04160001" w:tentative="1">
      <w:start w:val="1"/>
      <w:numFmt w:val="bullet"/>
      <w:lvlText w:val=""/>
      <w:lvlJc w:val="left"/>
      <w:pPr>
        <w:ind w:left="3720" w:hanging="360"/>
      </w:pPr>
      <w:rPr>
        <w:rFonts w:hint="default" w:ascii="Symbol" w:hAnsi="Symbol"/>
      </w:rPr>
    </w:lvl>
    <w:lvl w:ilvl="7" w:tplc="04160003" w:tentative="1">
      <w:start w:val="1"/>
      <w:numFmt w:val="bullet"/>
      <w:lvlText w:val="o"/>
      <w:lvlJc w:val="left"/>
      <w:pPr>
        <w:ind w:left="4440" w:hanging="360"/>
      </w:pPr>
      <w:rPr>
        <w:rFonts w:hint="default" w:ascii="Courier New" w:hAnsi="Courier New" w:cs="Courier New"/>
      </w:rPr>
    </w:lvl>
    <w:lvl w:ilvl="8" w:tplc="04160005" w:tentative="1">
      <w:start w:val="1"/>
      <w:numFmt w:val="bullet"/>
      <w:lvlText w:val=""/>
      <w:lvlJc w:val="left"/>
      <w:pPr>
        <w:ind w:left="5160" w:hanging="360"/>
      </w:pPr>
      <w:rPr>
        <w:rFonts w:hint="default" w:ascii="Wingdings" w:hAnsi="Wingdings"/>
      </w:rPr>
    </w:lvl>
  </w:abstractNum>
  <w:abstractNum w:abstractNumId="8" w15:restartNumberingAfterBreak="0">
    <w:nsid w:val="2A745643"/>
    <w:multiLevelType w:val="multilevel"/>
    <w:tmpl w:val="0592EF94"/>
    <w:lvl w:ilvl="0">
      <w:start w:val="1"/>
      <w:numFmt w:val="bullet"/>
      <w:lvlText w:val=""/>
      <w:lvlJc w:val="left"/>
      <w:pPr>
        <w:tabs>
          <w:tab w:val="num" w:pos="0"/>
        </w:tabs>
        <w:ind w:left="1287" w:hanging="360"/>
      </w:pPr>
      <w:rPr>
        <w:rFonts w:hint="default" w:ascii="Wingdings" w:hAnsi="Wingdings" w:cs="Wingdings"/>
      </w:rPr>
    </w:lvl>
    <w:lvl w:ilvl="1">
      <w:start w:val="1"/>
      <w:numFmt w:val="bullet"/>
      <w:lvlText w:val="o"/>
      <w:lvlJc w:val="left"/>
      <w:pPr>
        <w:tabs>
          <w:tab w:val="num" w:pos="0"/>
        </w:tabs>
        <w:ind w:left="2007" w:hanging="360"/>
      </w:pPr>
      <w:rPr>
        <w:rFonts w:hint="default" w:ascii="Courier New" w:hAnsi="Courier New" w:cs="Courier New"/>
      </w:rPr>
    </w:lvl>
    <w:lvl w:ilvl="2">
      <w:start w:val="1"/>
      <w:numFmt w:val="bullet"/>
      <w:lvlText w:val=""/>
      <w:lvlJc w:val="left"/>
      <w:pPr>
        <w:tabs>
          <w:tab w:val="num" w:pos="0"/>
        </w:tabs>
        <w:ind w:left="2727" w:hanging="360"/>
      </w:pPr>
      <w:rPr>
        <w:rFonts w:hint="default" w:ascii="Wingdings" w:hAnsi="Wingdings" w:cs="Wingdings"/>
      </w:rPr>
    </w:lvl>
    <w:lvl w:ilvl="3">
      <w:start w:val="1"/>
      <w:numFmt w:val="bullet"/>
      <w:lvlText w:val=""/>
      <w:lvlJc w:val="left"/>
      <w:pPr>
        <w:tabs>
          <w:tab w:val="num" w:pos="0"/>
        </w:tabs>
        <w:ind w:left="3447" w:hanging="360"/>
      </w:pPr>
      <w:rPr>
        <w:rFonts w:hint="default" w:ascii="Symbol" w:hAnsi="Symbol" w:cs="Symbol"/>
      </w:rPr>
    </w:lvl>
    <w:lvl w:ilvl="4">
      <w:start w:val="1"/>
      <w:numFmt w:val="bullet"/>
      <w:lvlText w:val="o"/>
      <w:lvlJc w:val="left"/>
      <w:pPr>
        <w:tabs>
          <w:tab w:val="num" w:pos="0"/>
        </w:tabs>
        <w:ind w:left="4167" w:hanging="360"/>
      </w:pPr>
      <w:rPr>
        <w:rFonts w:hint="default" w:ascii="Courier New" w:hAnsi="Courier New" w:cs="Courier New"/>
      </w:rPr>
    </w:lvl>
    <w:lvl w:ilvl="5">
      <w:start w:val="1"/>
      <w:numFmt w:val="bullet"/>
      <w:lvlText w:val=""/>
      <w:lvlJc w:val="left"/>
      <w:pPr>
        <w:tabs>
          <w:tab w:val="num" w:pos="0"/>
        </w:tabs>
        <w:ind w:left="4887" w:hanging="360"/>
      </w:pPr>
      <w:rPr>
        <w:rFonts w:hint="default" w:ascii="Wingdings" w:hAnsi="Wingdings" w:cs="Wingdings"/>
      </w:rPr>
    </w:lvl>
    <w:lvl w:ilvl="6">
      <w:start w:val="1"/>
      <w:numFmt w:val="bullet"/>
      <w:lvlText w:val=""/>
      <w:lvlJc w:val="left"/>
      <w:pPr>
        <w:tabs>
          <w:tab w:val="num" w:pos="0"/>
        </w:tabs>
        <w:ind w:left="5607" w:hanging="360"/>
      </w:pPr>
      <w:rPr>
        <w:rFonts w:hint="default" w:ascii="Symbol" w:hAnsi="Symbol" w:cs="Symbol"/>
      </w:rPr>
    </w:lvl>
    <w:lvl w:ilvl="7">
      <w:start w:val="1"/>
      <w:numFmt w:val="bullet"/>
      <w:lvlText w:val="o"/>
      <w:lvlJc w:val="left"/>
      <w:pPr>
        <w:tabs>
          <w:tab w:val="num" w:pos="0"/>
        </w:tabs>
        <w:ind w:left="6327" w:hanging="360"/>
      </w:pPr>
      <w:rPr>
        <w:rFonts w:hint="default" w:ascii="Courier New" w:hAnsi="Courier New" w:cs="Courier New"/>
      </w:rPr>
    </w:lvl>
    <w:lvl w:ilvl="8">
      <w:start w:val="1"/>
      <w:numFmt w:val="bullet"/>
      <w:lvlText w:val=""/>
      <w:lvlJc w:val="left"/>
      <w:pPr>
        <w:tabs>
          <w:tab w:val="num" w:pos="0"/>
        </w:tabs>
        <w:ind w:left="7047" w:hanging="360"/>
      </w:pPr>
      <w:rPr>
        <w:rFonts w:hint="default" w:ascii="Wingdings" w:hAnsi="Wingdings" w:cs="Wingdings"/>
      </w:rPr>
    </w:lvl>
  </w:abstractNum>
  <w:abstractNum w:abstractNumId="9" w15:restartNumberingAfterBreak="0">
    <w:nsid w:val="2E386025"/>
    <w:multiLevelType w:val="hybridMultilevel"/>
    <w:tmpl w:val="61A0D044"/>
    <w:lvl w:ilvl="0" w:tplc="3FCE5064">
      <w:start w:val="1"/>
      <w:numFmt w:val="bullet"/>
      <w:lvlText w:val=""/>
      <w:lvlJc w:val="left"/>
      <w:pPr>
        <w:ind w:left="720" w:hanging="360"/>
      </w:pPr>
      <w:rPr>
        <w:rFonts w:hint="default" w:ascii="Wingdings" w:hAnsi="Wingdings"/>
      </w:rPr>
    </w:lvl>
    <w:lvl w:ilvl="1" w:tplc="760AE8B8">
      <w:start w:val="1"/>
      <w:numFmt w:val="bullet"/>
      <w:lvlText w:val="o"/>
      <w:lvlJc w:val="left"/>
      <w:pPr>
        <w:ind w:left="1440" w:hanging="360"/>
      </w:pPr>
      <w:rPr>
        <w:rFonts w:hint="default" w:ascii="Courier New" w:hAnsi="Courier New"/>
      </w:rPr>
    </w:lvl>
    <w:lvl w:ilvl="2" w:tplc="72D4BE04">
      <w:start w:val="1"/>
      <w:numFmt w:val="bullet"/>
      <w:lvlText w:val=""/>
      <w:lvlJc w:val="left"/>
      <w:pPr>
        <w:ind w:left="2160" w:hanging="360"/>
      </w:pPr>
      <w:rPr>
        <w:rFonts w:hint="default" w:ascii="Wingdings" w:hAnsi="Wingdings"/>
      </w:rPr>
    </w:lvl>
    <w:lvl w:ilvl="3" w:tplc="18248DCE">
      <w:start w:val="1"/>
      <w:numFmt w:val="bullet"/>
      <w:lvlText w:val=""/>
      <w:lvlJc w:val="left"/>
      <w:pPr>
        <w:ind w:left="2880" w:hanging="360"/>
      </w:pPr>
      <w:rPr>
        <w:rFonts w:hint="default" w:ascii="Symbol" w:hAnsi="Symbol"/>
      </w:rPr>
    </w:lvl>
    <w:lvl w:ilvl="4" w:tplc="9B7C8D2E">
      <w:start w:val="1"/>
      <w:numFmt w:val="bullet"/>
      <w:lvlText w:val="o"/>
      <w:lvlJc w:val="left"/>
      <w:pPr>
        <w:ind w:left="3600" w:hanging="360"/>
      </w:pPr>
      <w:rPr>
        <w:rFonts w:hint="default" w:ascii="Courier New" w:hAnsi="Courier New"/>
      </w:rPr>
    </w:lvl>
    <w:lvl w:ilvl="5" w:tplc="9A7027F4">
      <w:start w:val="1"/>
      <w:numFmt w:val="bullet"/>
      <w:lvlText w:val=""/>
      <w:lvlJc w:val="left"/>
      <w:pPr>
        <w:ind w:left="4320" w:hanging="360"/>
      </w:pPr>
      <w:rPr>
        <w:rFonts w:hint="default" w:ascii="Wingdings" w:hAnsi="Wingdings"/>
      </w:rPr>
    </w:lvl>
    <w:lvl w:ilvl="6" w:tplc="04DCE95A">
      <w:start w:val="1"/>
      <w:numFmt w:val="bullet"/>
      <w:lvlText w:val=""/>
      <w:lvlJc w:val="left"/>
      <w:pPr>
        <w:ind w:left="5040" w:hanging="360"/>
      </w:pPr>
      <w:rPr>
        <w:rFonts w:hint="default" w:ascii="Symbol" w:hAnsi="Symbol"/>
      </w:rPr>
    </w:lvl>
    <w:lvl w:ilvl="7" w:tplc="ADECC050">
      <w:start w:val="1"/>
      <w:numFmt w:val="bullet"/>
      <w:lvlText w:val="o"/>
      <w:lvlJc w:val="left"/>
      <w:pPr>
        <w:ind w:left="5760" w:hanging="360"/>
      </w:pPr>
      <w:rPr>
        <w:rFonts w:hint="default" w:ascii="Courier New" w:hAnsi="Courier New"/>
      </w:rPr>
    </w:lvl>
    <w:lvl w:ilvl="8" w:tplc="32AA20C6">
      <w:start w:val="1"/>
      <w:numFmt w:val="bullet"/>
      <w:lvlText w:val=""/>
      <w:lvlJc w:val="left"/>
      <w:pPr>
        <w:ind w:left="6480" w:hanging="360"/>
      </w:pPr>
      <w:rPr>
        <w:rFonts w:hint="default" w:ascii="Wingdings" w:hAnsi="Wingdings"/>
      </w:rPr>
    </w:lvl>
  </w:abstractNum>
  <w:abstractNum w:abstractNumId="10" w15:restartNumberingAfterBreak="0">
    <w:nsid w:val="34E623A2"/>
    <w:multiLevelType w:val="multilevel"/>
    <w:tmpl w:val="7568769E"/>
    <w:lvl w:ilvl="0">
      <w:start w:val="1"/>
      <w:numFmt w:val="bullet"/>
      <w:lvlText w:val=""/>
      <w:lvlJc w:val="left"/>
      <w:pPr>
        <w:tabs>
          <w:tab w:val="num" w:pos="0"/>
        </w:tabs>
        <w:ind w:left="1146" w:hanging="360"/>
      </w:pPr>
      <w:rPr>
        <w:rFonts w:hint="default" w:ascii="Wingdings" w:hAnsi="Wingdings" w:cs="Wingdings"/>
        <w:color w:val="auto"/>
      </w:rPr>
    </w:lvl>
    <w:lvl w:ilvl="1">
      <w:start w:val="1"/>
      <w:numFmt w:val="bullet"/>
      <w:lvlText w:val=""/>
      <w:lvlJc w:val="left"/>
      <w:pPr>
        <w:tabs>
          <w:tab w:val="num" w:pos="0"/>
        </w:tabs>
        <w:ind w:left="1866" w:hanging="360"/>
      </w:pPr>
      <w:rPr>
        <w:rFonts w:hint="default" w:ascii="Wingdings" w:hAnsi="Wingdings" w:cs="Wingdings"/>
      </w:rPr>
    </w:lvl>
    <w:lvl w:ilvl="2">
      <w:start w:val="1"/>
      <w:numFmt w:val="bullet"/>
      <w:lvlText w:val=""/>
      <w:lvlJc w:val="left"/>
      <w:pPr>
        <w:tabs>
          <w:tab w:val="num" w:pos="0"/>
        </w:tabs>
        <w:ind w:left="2586" w:hanging="360"/>
      </w:pPr>
      <w:rPr>
        <w:rFonts w:hint="default" w:ascii="Wingdings" w:hAnsi="Wingdings" w:cs="Wingdings"/>
      </w:rPr>
    </w:lvl>
    <w:lvl w:ilvl="3">
      <w:start w:val="1"/>
      <w:numFmt w:val="bullet"/>
      <w:lvlText w:val=""/>
      <w:lvlJc w:val="left"/>
      <w:pPr>
        <w:tabs>
          <w:tab w:val="num" w:pos="0"/>
        </w:tabs>
        <w:ind w:left="3306" w:hanging="360"/>
      </w:pPr>
      <w:rPr>
        <w:rFonts w:hint="default" w:ascii="Symbol" w:hAnsi="Symbol" w:cs="Symbol"/>
      </w:rPr>
    </w:lvl>
    <w:lvl w:ilvl="4">
      <w:start w:val="1"/>
      <w:numFmt w:val="bullet"/>
      <w:lvlText w:val="o"/>
      <w:lvlJc w:val="left"/>
      <w:pPr>
        <w:tabs>
          <w:tab w:val="num" w:pos="0"/>
        </w:tabs>
        <w:ind w:left="4026" w:hanging="360"/>
      </w:pPr>
      <w:rPr>
        <w:rFonts w:hint="default" w:ascii="Courier New" w:hAnsi="Courier New" w:cs="Courier New"/>
      </w:rPr>
    </w:lvl>
    <w:lvl w:ilvl="5">
      <w:start w:val="1"/>
      <w:numFmt w:val="bullet"/>
      <w:lvlText w:val=""/>
      <w:lvlJc w:val="left"/>
      <w:pPr>
        <w:tabs>
          <w:tab w:val="num" w:pos="0"/>
        </w:tabs>
        <w:ind w:left="4746" w:hanging="360"/>
      </w:pPr>
      <w:rPr>
        <w:rFonts w:hint="default" w:ascii="Wingdings" w:hAnsi="Wingdings" w:cs="Wingdings"/>
      </w:rPr>
    </w:lvl>
    <w:lvl w:ilvl="6">
      <w:start w:val="1"/>
      <w:numFmt w:val="bullet"/>
      <w:lvlText w:val=""/>
      <w:lvlJc w:val="left"/>
      <w:pPr>
        <w:tabs>
          <w:tab w:val="num" w:pos="0"/>
        </w:tabs>
        <w:ind w:left="5466" w:hanging="360"/>
      </w:pPr>
      <w:rPr>
        <w:rFonts w:hint="default" w:ascii="Symbol" w:hAnsi="Symbol" w:cs="Symbol"/>
      </w:rPr>
    </w:lvl>
    <w:lvl w:ilvl="7">
      <w:start w:val="1"/>
      <w:numFmt w:val="bullet"/>
      <w:lvlText w:val="o"/>
      <w:lvlJc w:val="left"/>
      <w:pPr>
        <w:tabs>
          <w:tab w:val="num" w:pos="0"/>
        </w:tabs>
        <w:ind w:left="6186" w:hanging="360"/>
      </w:pPr>
      <w:rPr>
        <w:rFonts w:hint="default" w:ascii="Courier New" w:hAnsi="Courier New" w:cs="Courier New"/>
      </w:rPr>
    </w:lvl>
    <w:lvl w:ilvl="8">
      <w:start w:val="1"/>
      <w:numFmt w:val="bullet"/>
      <w:lvlText w:val=""/>
      <w:lvlJc w:val="left"/>
      <w:pPr>
        <w:tabs>
          <w:tab w:val="num" w:pos="0"/>
        </w:tabs>
        <w:ind w:left="6906" w:hanging="360"/>
      </w:pPr>
      <w:rPr>
        <w:rFonts w:hint="default" w:ascii="Wingdings" w:hAnsi="Wingdings" w:cs="Wingdings"/>
      </w:rPr>
    </w:lvl>
  </w:abstractNum>
  <w:abstractNum w:abstractNumId="11" w15:restartNumberingAfterBreak="0">
    <w:nsid w:val="35500276"/>
    <w:multiLevelType w:val="hybridMultilevel"/>
    <w:tmpl w:val="4596FFFA"/>
    <w:lvl w:ilvl="0" w:tplc="04160003">
      <w:start w:val="1"/>
      <w:numFmt w:val="bullet"/>
      <w:lvlText w:val="o"/>
      <w:lvlJc w:val="left"/>
      <w:pPr>
        <w:ind w:left="720" w:hanging="360"/>
      </w:pPr>
      <w:rPr>
        <w:rFonts w:hint="default" w:ascii="Courier New" w:hAnsi="Courier New" w:cs="Courier New"/>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2" w15:restartNumberingAfterBreak="0">
    <w:nsid w:val="3CF013CD"/>
    <w:multiLevelType w:val="multilevel"/>
    <w:tmpl w:val="CC3C8D8E"/>
    <w:lvl w:ilvl="0">
      <w:start w:val="3"/>
      <w:numFmt w:val="decimal"/>
      <w:lvlText w:val="%1"/>
      <w:lvlJc w:val="left"/>
      <w:pPr>
        <w:ind w:left="705" w:hanging="705"/>
      </w:pPr>
      <w:rPr>
        <w:rFonts w:hint="default" w:eastAsia="Arial"/>
        <w:b w:val="0"/>
        <w:i w:val="0"/>
      </w:rPr>
    </w:lvl>
    <w:lvl w:ilvl="1">
      <w:start w:val="12"/>
      <w:numFmt w:val="decimal"/>
      <w:lvlText w:val="%1.%2"/>
      <w:lvlJc w:val="left"/>
      <w:pPr>
        <w:ind w:left="705" w:hanging="705"/>
      </w:pPr>
      <w:rPr>
        <w:rFonts w:hint="default" w:eastAsia="Arial"/>
        <w:b w:val="0"/>
        <w:i w:val="0"/>
      </w:rPr>
    </w:lvl>
    <w:lvl w:ilvl="2">
      <w:start w:val="1"/>
      <w:numFmt w:val="decimal"/>
      <w:lvlText w:val="%1.%2.%3"/>
      <w:lvlJc w:val="left"/>
      <w:pPr>
        <w:ind w:left="720" w:hanging="720"/>
      </w:pPr>
      <w:rPr>
        <w:rFonts w:hint="default" w:eastAsia="Arial"/>
        <w:b w:val="0"/>
        <w:i w:val="0"/>
      </w:rPr>
    </w:lvl>
    <w:lvl w:ilvl="3">
      <w:start w:val="2"/>
      <w:numFmt w:val="decimal"/>
      <w:lvlText w:val="%1.%2.%3.%4"/>
      <w:lvlJc w:val="left"/>
      <w:pPr>
        <w:ind w:left="720" w:hanging="720"/>
      </w:pPr>
      <w:rPr>
        <w:rFonts w:hint="default" w:eastAsia="Arial"/>
        <w:b w:val="0"/>
        <w:i w:val="0"/>
      </w:rPr>
    </w:lvl>
    <w:lvl w:ilvl="4">
      <w:start w:val="1"/>
      <w:numFmt w:val="decimal"/>
      <w:lvlText w:val="%1.%2.%3.%4.%5"/>
      <w:lvlJc w:val="left"/>
      <w:pPr>
        <w:ind w:left="1080" w:hanging="1080"/>
      </w:pPr>
      <w:rPr>
        <w:rFonts w:hint="default" w:eastAsia="Arial"/>
        <w:b w:val="0"/>
        <w:i w:val="0"/>
      </w:rPr>
    </w:lvl>
    <w:lvl w:ilvl="5">
      <w:start w:val="1"/>
      <w:numFmt w:val="decimal"/>
      <w:lvlText w:val="%1.%2.%3.%4.%5.%6"/>
      <w:lvlJc w:val="left"/>
      <w:pPr>
        <w:ind w:left="1080" w:hanging="1080"/>
      </w:pPr>
      <w:rPr>
        <w:rFonts w:hint="default" w:eastAsia="Arial"/>
        <w:b w:val="0"/>
        <w:i w:val="0"/>
      </w:rPr>
    </w:lvl>
    <w:lvl w:ilvl="6">
      <w:start w:val="1"/>
      <w:numFmt w:val="decimal"/>
      <w:lvlText w:val="%1.%2.%3.%4.%5.%6.%7"/>
      <w:lvlJc w:val="left"/>
      <w:pPr>
        <w:ind w:left="1440" w:hanging="1440"/>
      </w:pPr>
      <w:rPr>
        <w:rFonts w:hint="default" w:eastAsia="Arial"/>
        <w:b w:val="0"/>
        <w:i w:val="0"/>
      </w:rPr>
    </w:lvl>
    <w:lvl w:ilvl="7">
      <w:start w:val="1"/>
      <w:numFmt w:val="decimal"/>
      <w:lvlText w:val="%1.%2.%3.%4.%5.%6.%7.%8"/>
      <w:lvlJc w:val="left"/>
      <w:pPr>
        <w:ind w:left="1440" w:hanging="1440"/>
      </w:pPr>
      <w:rPr>
        <w:rFonts w:hint="default" w:eastAsia="Arial"/>
        <w:b w:val="0"/>
        <w:i w:val="0"/>
      </w:rPr>
    </w:lvl>
    <w:lvl w:ilvl="8">
      <w:start w:val="1"/>
      <w:numFmt w:val="decimal"/>
      <w:lvlText w:val="%1.%2.%3.%4.%5.%6.%7.%8.%9"/>
      <w:lvlJc w:val="left"/>
      <w:pPr>
        <w:ind w:left="1800" w:hanging="1800"/>
      </w:pPr>
      <w:rPr>
        <w:rFonts w:hint="default" w:eastAsia="Arial"/>
        <w:b w:val="0"/>
        <w:i w:val="0"/>
      </w:rPr>
    </w:lvl>
  </w:abstractNum>
  <w:abstractNum w:abstractNumId="13" w15:restartNumberingAfterBreak="0">
    <w:nsid w:val="3D9F4B7D"/>
    <w:multiLevelType w:val="multilevel"/>
    <w:tmpl w:val="761EC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F753D86"/>
    <w:multiLevelType w:val="multilevel"/>
    <w:tmpl w:val="19A64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5E3625F"/>
    <w:multiLevelType w:val="multilevel"/>
    <w:tmpl w:val="28BAB436"/>
    <w:lvl w:ilvl="0">
      <w:start w:val="3"/>
      <w:numFmt w:val="decimal"/>
      <w:lvlText w:val="%1"/>
      <w:lvlJc w:val="left"/>
      <w:pPr>
        <w:ind w:left="480" w:hanging="480"/>
      </w:pPr>
      <w:rPr>
        <w:rFonts w:hint="default" w:eastAsia="SimSun"/>
        <w:b/>
        <w:i w:val="0"/>
        <w:color w:val="auto"/>
      </w:rPr>
    </w:lvl>
    <w:lvl w:ilvl="1">
      <w:start w:val="5"/>
      <w:numFmt w:val="decimal"/>
      <w:lvlText w:val="%1.%2"/>
      <w:lvlJc w:val="left"/>
      <w:pPr>
        <w:ind w:left="480" w:hanging="480"/>
      </w:pPr>
      <w:rPr>
        <w:rFonts w:hint="default" w:eastAsia="SimSun"/>
        <w:b/>
        <w:i w:val="0"/>
        <w:color w:val="auto"/>
      </w:rPr>
    </w:lvl>
    <w:lvl w:ilvl="2">
      <w:start w:val="2"/>
      <w:numFmt w:val="decimal"/>
      <w:lvlText w:val="%1.%2.%3"/>
      <w:lvlJc w:val="left"/>
      <w:pPr>
        <w:ind w:left="720" w:hanging="720"/>
      </w:pPr>
      <w:rPr>
        <w:rFonts w:hint="default" w:eastAsia="SimSun"/>
        <w:b/>
        <w:i w:val="0"/>
        <w:color w:val="auto"/>
      </w:rPr>
    </w:lvl>
    <w:lvl w:ilvl="3">
      <w:start w:val="1"/>
      <w:numFmt w:val="decimal"/>
      <w:lvlText w:val="%1.%2.%3.%4"/>
      <w:lvlJc w:val="left"/>
      <w:pPr>
        <w:ind w:left="720" w:hanging="720"/>
      </w:pPr>
      <w:rPr>
        <w:rFonts w:hint="default" w:eastAsia="SimSun"/>
        <w:b/>
        <w:i w:val="0"/>
        <w:color w:val="auto"/>
      </w:rPr>
    </w:lvl>
    <w:lvl w:ilvl="4">
      <w:start w:val="1"/>
      <w:numFmt w:val="decimal"/>
      <w:lvlText w:val="%1.%2.%3.%4.%5"/>
      <w:lvlJc w:val="left"/>
      <w:pPr>
        <w:ind w:left="1080" w:hanging="1080"/>
      </w:pPr>
      <w:rPr>
        <w:rFonts w:hint="default" w:eastAsia="SimSun"/>
        <w:b/>
        <w:i w:val="0"/>
        <w:color w:val="auto"/>
      </w:rPr>
    </w:lvl>
    <w:lvl w:ilvl="5">
      <w:start w:val="1"/>
      <w:numFmt w:val="decimal"/>
      <w:lvlText w:val="%1.%2.%3.%4.%5.%6"/>
      <w:lvlJc w:val="left"/>
      <w:pPr>
        <w:ind w:left="1080" w:hanging="1080"/>
      </w:pPr>
      <w:rPr>
        <w:rFonts w:hint="default" w:eastAsia="SimSun"/>
        <w:b/>
        <w:i w:val="0"/>
        <w:color w:val="auto"/>
      </w:rPr>
    </w:lvl>
    <w:lvl w:ilvl="6">
      <w:start w:val="1"/>
      <w:numFmt w:val="decimal"/>
      <w:lvlText w:val="%1.%2.%3.%4.%5.%6.%7"/>
      <w:lvlJc w:val="left"/>
      <w:pPr>
        <w:ind w:left="1440" w:hanging="1440"/>
      </w:pPr>
      <w:rPr>
        <w:rFonts w:hint="default" w:eastAsia="SimSun"/>
        <w:b/>
        <w:i w:val="0"/>
        <w:color w:val="auto"/>
      </w:rPr>
    </w:lvl>
    <w:lvl w:ilvl="7">
      <w:start w:val="1"/>
      <w:numFmt w:val="decimal"/>
      <w:lvlText w:val="%1.%2.%3.%4.%5.%6.%7.%8"/>
      <w:lvlJc w:val="left"/>
      <w:pPr>
        <w:ind w:left="1440" w:hanging="1440"/>
      </w:pPr>
      <w:rPr>
        <w:rFonts w:hint="default" w:eastAsia="SimSun"/>
        <w:b/>
        <w:i w:val="0"/>
        <w:color w:val="auto"/>
      </w:rPr>
    </w:lvl>
    <w:lvl w:ilvl="8">
      <w:start w:val="1"/>
      <w:numFmt w:val="decimal"/>
      <w:lvlText w:val="%1.%2.%3.%4.%5.%6.%7.%8.%9"/>
      <w:lvlJc w:val="left"/>
      <w:pPr>
        <w:ind w:left="1800" w:hanging="1800"/>
      </w:pPr>
      <w:rPr>
        <w:rFonts w:hint="default" w:eastAsia="SimSun"/>
        <w:b/>
        <w:i w:val="0"/>
        <w:color w:val="auto"/>
      </w:rPr>
    </w:lvl>
  </w:abstractNum>
  <w:abstractNum w:abstractNumId="16" w15:restartNumberingAfterBreak="0">
    <w:nsid w:val="47D91454"/>
    <w:multiLevelType w:val="hybridMultilevel"/>
    <w:tmpl w:val="2D381EDC"/>
    <w:lvl w:ilvl="0" w:tplc="04160001">
      <w:start w:val="1"/>
      <w:numFmt w:val="bullet"/>
      <w:lvlText w:val=""/>
      <w:lvlJc w:val="left"/>
      <w:pPr>
        <w:ind w:left="1571" w:hanging="360"/>
      </w:pPr>
      <w:rPr>
        <w:rFonts w:hint="default" w:ascii="Symbol" w:hAnsi="Symbol"/>
      </w:rPr>
    </w:lvl>
    <w:lvl w:ilvl="1" w:tplc="04160003" w:tentative="1">
      <w:start w:val="1"/>
      <w:numFmt w:val="bullet"/>
      <w:lvlText w:val="o"/>
      <w:lvlJc w:val="left"/>
      <w:pPr>
        <w:ind w:left="2291" w:hanging="360"/>
      </w:pPr>
      <w:rPr>
        <w:rFonts w:hint="default" w:ascii="Courier New" w:hAnsi="Courier New" w:cs="Courier New"/>
      </w:rPr>
    </w:lvl>
    <w:lvl w:ilvl="2" w:tplc="04160005" w:tentative="1">
      <w:start w:val="1"/>
      <w:numFmt w:val="bullet"/>
      <w:lvlText w:val=""/>
      <w:lvlJc w:val="left"/>
      <w:pPr>
        <w:ind w:left="3011" w:hanging="360"/>
      </w:pPr>
      <w:rPr>
        <w:rFonts w:hint="default" w:ascii="Wingdings" w:hAnsi="Wingdings"/>
      </w:rPr>
    </w:lvl>
    <w:lvl w:ilvl="3" w:tplc="04160001" w:tentative="1">
      <w:start w:val="1"/>
      <w:numFmt w:val="bullet"/>
      <w:lvlText w:val=""/>
      <w:lvlJc w:val="left"/>
      <w:pPr>
        <w:ind w:left="3731" w:hanging="360"/>
      </w:pPr>
      <w:rPr>
        <w:rFonts w:hint="default" w:ascii="Symbol" w:hAnsi="Symbol"/>
      </w:rPr>
    </w:lvl>
    <w:lvl w:ilvl="4" w:tplc="04160003" w:tentative="1">
      <w:start w:val="1"/>
      <w:numFmt w:val="bullet"/>
      <w:lvlText w:val="o"/>
      <w:lvlJc w:val="left"/>
      <w:pPr>
        <w:ind w:left="4451" w:hanging="360"/>
      </w:pPr>
      <w:rPr>
        <w:rFonts w:hint="default" w:ascii="Courier New" w:hAnsi="Courier New" w:cs="Courier New"/>
      </w:rPr>
    </w:lvl>
    <w:lvl w:ilvl="5" w:tplc="04160005" w:tentative="1">
      <w:start w:val="1"/>
      <w:numFmt w:val="bullet"/>
      <w:lvlText w:val=""/>
      <w:lvlJc w:val="left"/>
      <w:pPr>
        <w:ind w:left="5171" w:hanging="360"/>
      </w:pPr>
      <w:rPr>
        <w:rFonts w:hint="default" w:ascii="Wingdings" w:hAnsi="Wingdings"/>
      </w:rPr>
    </w:lvl>
    <w:lvl w:ilvl="6" w:tplc="04160001" w:tentative="1">
      <w:start w:val="1"/>
      <w:numFmt w:val="bullet"/>
      <w:lvlText w:val=""/>
      <w:lvlJc w:val="left"/>
      <w:pPr>
        <w:ind w:left="5891" w:hanging="360"/>
      </w:pPr>
      <w:rPr>
        <w:rFonts w:hint="default" w:ascii="Symbol" w:hAnsi="Symbol"/>
      </w:rPr>
    </w:lvl>
    <w:lvl w:ilvl="7" w:tplc="04160003" w:tentative="1">
      <w:start w:val="1"/>
      <w:numFmt w:val="bullet"/>
      <w:lvlText w:val="o"/>
      <w:lvlJc w:val="left"/>
      <w:pPr>
        <w:ind w:left="6611" w:hanging="360"/>
      </w:pPr>
      <w:rPr>
        <w:rFonts w:hint="default" w:ascii="Courier New" w:hAnsi="Courier New" w:cs="Courier New"/>
      </w:rPr>
    </w:lvl>
    <w:lvl w:ilvl="8" w:tplc="04160005" w:tentative="1">
      <w:start w:val="1"/>
      <w:numFmt w:val="bullet"/>
      <w:lvlText w:val=""/>
      <w:lvlJc w:val="left"/>
      <w:pPr>
        <w:ind w:left="7331" w:hanging="360"/>
      </w:pPr>
      <w:rPr>
        <w:rFonts w:hint="default" w:ascii="Wingdings" w:hAnsi="Wingdings"/>
      </w:rPr>
    </w:lvl>
  </w:abstractNum>
  <w:abstractNum w:abstractNumId="17" w15:restartNumberingAfterBreak="0">
    <w:nsid w:val="51F43BCF"/>
    <w:multiLevelType w:val="hybridMultilevel"/>
    <w:tmpl w:val="847CEEC4"/>
    <w:lvl w:ilvl="0" w:tplc="5054136E">
      <w:start w:val="1"/>
      <w:numFmt w:val="bullet"/>
      <w:lvlText w:val="o"/>
      <w:lvlJc w:val="left"/>
      <w:pPr>
        <w:ind w:left="1631" w:hanging="360"/>
      </w:pPr>
      <w:rPr>
        <w:rFonts w:hint="default" w:ascii="Courier New" w:hAnsi="Courier New" w:cs="Courier New"/>
        <w:color w:val="auto"/>
      </w:rPr>
    </w:lvl>
    <w:lvl w:ilvl="1" w:tplc="04160003" w:tentative="1">
      <w:start w:val="1"/>
      <w:numFmt w:val="bullet"/>
      <w:lvlText w:val="o"/>
      <w:lvlJc w:val="left"/>
      <w:pPr>
        <w:ind w:left="1893" w:hanging="360"/>
      </w:pPr>
      <w:rPr>
        <w:rFonts w:hint="default" w:ascii="Courier New" w:hAnsi="Courier New" w:cs="Courier New"/>
      </w:rPr>
    </w:lvl>
    <w:lvl w:ilvl="2" w:tplc="04160005" w:tentative="1">
      <w:start w:val="1"/>
      <w:numFmt w:val="bullet"/>
      <w:lvlText w:val=""/>
      <w:lvlJc w:val="left"/>
      <w:pPr>
        <w:ind w:left="2613" w:hanging="360"/>
      </w:pPr>
      <w:rPr>
        <w:rFonts w:hint="default" w:ascii="Wingdings" w:hAnsi="Wingdings"/>
      </w:rPr>
    </w:lvl>
    <w:lvl w:ilvl="3" w:tplc="04160001" w:tentative="1">
      <w:start w:val="1"/>
      <w:numFmt w:val="bullet"/>
      <w:lvlText w:val=""/>
      <w:lvlJc w:val="left"/>
      <w:pPr>
        <w:ind w:left="3333" w:hanging="360"/>
      </w:pPr>
      <w:rPr>
        <w:rFonts w:hint="default" w:ascii="Symbol" w:hAnsi="Symbol"/>
      </w:rPr>
    </w:lvl>
    <w:lvl w:ilvl="4" w:tplc="04160003" w:tentative="1">
      <w:start w:val="1"/>
      <w:numFmt w:val="bullet"/>
      <w:lvlText w:val="o"/>
      <w:lvlJc w:val="left"/>
      <w:pPr>
        <w:ind w:left="4053" w:hanging="360"/>
      </w:pPr>
      <w:rPr>
        <w:rFonts w:hint="default" w:ascii="Courier New" w:hAnsi="Courier New" w:cs="Courier New"/>
      </w:rPr>
    </w:lvl>
    <w:lvl w:ilvl="5" w:tplc="04160005" w:tentative="1">
      <w:start w:val="1"/>
      <w:numFmt w:val="bullet"/>
      <w:lvlText w:val=""/>
      <w:lvlJc w:val="left"/>
      <w:pPr>
        <w:ind w:left="4773" w:hanging="360"/>
      </w:pPr>
      <w:rPr>
        <w:rFonts w:hint="default" w:ascii="Wingdings" w:hAnsi="Wingdings"/>
      </w:rPr>
    </w:lvl>
    <w:lvl w:ilvl="6" w:tplc="04160001" w:tentative="1">
      <w:start w:val="1"/>
      <w:numFmt w:val="bullet"/>
      <w:lvlText w:val=""/>
      <w:lvlJc w:val="left"/>
      <w:pPr>
        <w:ind w:left="5493" w:hanging="360"/>
      </w:pPr>
      <w:rPr>
        <w:rFonts w:hint="default" w:ascii="Symbol" w:hAnsi="Symbol"/>
      </w:rPr>
    </w:lvl>
    <w:lvl w:ilvl="7" w:tplc="04160003" w:tentative="1">
      <w:start w:val="1"/>
      <w:numFmt w:val="bullet"/>
      <w:lvlText w:val="o"/>
      <w:lvlJc w:val="left"/>
      <w:pPr>
        <w:ind w:left="6213" w:hanging="360"/>
      </w:pPr>
      <w:rPr>
        <w:rFonts w:hint="default" w:ascii="Courier New" w:hAnsi="Courier New" w:cs="Courier New"/>
      </w:rPr>
    </w:lvl>
    <w:lvl w:ilvl="8" w:tplc="04160005" w:tentative="1">
      <w:start w:val="1"/>
      <w:numFmt w:val="bullet"/>
      <w:lvlText w:val=""/>
      <w:lvlJc w:val="left"/>
      <w:pPr>
        <w:ind w:left="6933" w:hanging="360"/>
      </w:pPr>
      <w:rPr>
        <w:rFonts w:hint="default" w:ascii="Wingdings" w:hAnsi="Wingdings"/>
      </w:rPr>
    </w:lvl>
  </w:abstractNum>
  <w:abstractNum w:abstractNumId="18" w15:restartNumberingAfterBreak="0">
    <w:nsid w:val="57C97151"/>
    <w:multiLevelType w:val="hybridMultilevel"/>
    <w:tmpl w:val="5D0ACD82"/>
    <w:lvl w:ilvl="0" w:tplc="0416000B">
      <w:start w:val="1"/>
      <w:numFmt w:val="bullet"/>
      <w:lvlText w:val=""/>
      <w:lvlJc w:val="left"/>
      <w:pPr>
        <w:ind w:left="1145" w:hanging="360"/>
      </w:pPr>
      <w:rPr>
        <w:rFonts w:hint="default" w:ascii="Wingdings" w:hAnsi="Wingdings"/>
        <w:color w:val="auto"/>
      </w:rPr>
    </w:lvl>
    <w:lvl w:ilvl="1" w:tplc="04160003" w:tentative="1">
      <w:start w:val="1"/>
      <w:numFmt w:val="bullet"/>
      <w:lvlText w:val="o"/>
      <w:lvlJc w:val="left"/>
      <w:pPr>
        <w:ind w:left="1865" w:hanging="360"/>
      </w:pPr>
      <w:rPr>
        <w:rFonts w:hint="default" w:ascii="Courier New" w:hAnsi="Courier New" w:cs="Courier New"/>
      </w:rPr>
    </w:lvl>
    <w:lvl w:ilvl="2" w:tplc="04160005" w:tentative="1">
      <w:start w:val="1"/>
      <w:numFmt w:val="bullet"/>
      <w:lvlText w:val=""/>
      <w:lvlJc w:val="left"/>
      <w:pPr>
        <w:ind w:left="2585" w:hanging="360"/>
      </w:pPr>
      <w:rPr>
        <w:rFonts w:hint="default" w:ascii="Wingdings" w:hAnsi="Wingdings"/>
      </w:rPr>
    </w:lvl>
    <w:lvl w:ilvl="3" w:tplc="04160001" w:tentative="1">
      <w:start w:val="1"/>
      <w:numFmt w:val="bullet"/>
      <w:lvlText w:val=""/>
      <w:lvlJc w:val="left"/>
      <w:pPr>
        <w:ind w:left="3305" w:hanging="360"/>
      </w:pPr>
      <w:rPr>
        <w:rFonts w:hint="default" w:ascii="Symbol" w:hAnsi="Symbol"/>
      </w:rPr>
    </w:lvl>
    <w:lvl w:ilvl="4" w:tplc="04160003" w:tentative="1">
      <w:start w:val="1"/>
      <w:numFmt w:val="bullet"/>
      <w:lvlText w:val="o"/>
      <w:lvlJc w:val="left"/>
      <w:pPr>
        <w:ind w:left="4025" w:hanging="360"/>
      </w:pPr>
      <w:rPr>
        <w:rFonts w:hint="default" w:ascii="Courier New" w:hAnsi="Courier New" w:cs="Courier New"/>
      </w:rPr>
    </w:lvl>
    <w:lvl w:ilvl="5" w:tplc="04160005" w:tentative="1">
      <w:start w:val="1"/>
      <w:numFmt w:val="bullet"/>
      <w:lvlText w:val=""/>
      <w:lvlJc w:val="left"/>
      <w:pPr>
        <w:ind w:left="4745" w:hanging="360"/>
      </w:pPr>
      <w:rPr>
        <w:rFonts w:hint="default" w:ascii="Wingdings" w:hAnsi="Wingdings"/>
      </w:rPr>
    </w:lvl>
    <w:lvl w:ilvl="6" w:tplc="04160001" w:tentative="1">
      <w:start w:val="1"/>
      <w:numFmt w:val="bullet"/>
      <w:lvlText w:val=""/>
      <w:lvlJc w:val="left"/>
      <w:pPr>
        <w:ind w:left="5465" w:hanging="360"/>
      </w:pPr>
      <w:rPr>
        <w:rFonts w:hint="default" w:ascii="Symbol" w:hAnsi="Symbol"/>
      </w:rPr>
    </w:lvl>
    <w:lvl w:ilvl="7" w:tplc="04160003" w:tentative="1">
      <w:start w:val="1"/>
      <w:numFmt w:val="bullet"/>
      <w:lvlText w:val="o"/>
      <w:lvlJc w:val="left"/>
      <w:pPr>
        <w:ind w:left="6185" w:hanging="360"/>
      </w:pPr>
      <w:rPr>
        <w:rFonts w:hint="default" w:ascii="Courier New" w:hAnsi="Courier New" w:cs="Courier New"/>
      </w:rPr>
    </w:lvl>
    <w:lvl w:ilvl="8" w:tplc="04160005" w:tentative="1">
      <w:start w:val="1"/>
      <w:numFmt w:val="bullet"/>
      <w:lvlText w:val=""/>
      <w:lvlJc w:val="left"/>
      <w:pPr>
        <w:ind w:left="6905" w:hanging="360"/>
      </w:pPr>
      <w:rPr>
        <w:rFonts w:hint="default" w:ascii="Wingdings" w:hAnsi="Wingdings"/>
      </w:rPr>
    </w:lvl>
  </w:abstractNum>
  <w:abstractNum w:abstractNumId="19" w15:restartNumberingAfterBreak="0">
    <w:nsid w:val="588E7920"/>
    <w:multiLevelType w:val="multilevel"/>
    <w:tmpl w:val="456EFE60"/>
    <w:lvl w:ilvl="0">
      <w:start w:val="3"/>
      <w:numFmt w:val="decimal"/>
      <w:lvlText w:val="%1"/>
      <w:lvlJc w:val="left"/>
      <w:pPr>
        <w:ind w:left="660" w:hanging="660"/>
      </w:pPr>
      <w:rPr>
        <w:rFonts w:hint="default"/>
        <w:b/>
      </w:rPr>
    </w:lvl>
    <w:lvl w:ilvl="1">
      <w:start w:val="5"/>
      <w:numFmt w:val="decimal"/>
      <w:lvlText w:val="%1.%2"/>
      <w:lvlJc w:val="left"/>
      <w:pPr>
        <w:ind w:left="816" w:hanging="660"/>
      </w:pPr>
      <w:rPr>
        <w:rFonts w:hint="default"/>
        <w:b/>
      </w:rPr>
    </w:lvl>
    <w:lvl w:ilvl="2">
      <w:start w:val="2"/>
      <w:numFmt w:val="decimal"/>
      <w:lvlText w:val="%1.%2.%3"/>
      <w:lvlJc w:val="left"/>
      <w:pPr>
        <w:ind w:left="1032" w:hanging="720"/>
      </w:pPr>
      <w:rPr>
        <w:rFonts w:hint="default"/>
        <w:b/>
      </w:rPr>
    </w:lvl>
    <w:lvl w:ilvl="3">
      <w:start w:val="2"/>
      <w:numFmt w:val="decimal"/>
      <w:lvlText w:val="%1.%2.%3.%4"/>
      <w:lvlJc w:val="left"/>
      <w:pPr>
        <w:ind w:left="1188" w:hanging="720"/>
      </w:pPr>
      <w:rPr>
        <w:rFonts w:hint="default"/>
        <w:b/>
      </w:rPr>
    </w:lvl>
    <w:lvl w:ilvl="4">
      <w:start w:val="1"/>
      <w:numFmt w:val="decimal"/>
      <w:lvlText w:val="%1.%2.%3.%4.%5"/>
      <w:lvlJc w:val="left"/>
      <w:pPr>
        <w:ind w:left="1704" w:hanging="1080"/>
      </w:pPr>
      <w:rPr>
        <w:rFonts w:hint="default"/>
        <w:b/>
      </w:rPr>
    </w:lvl>
    <w:lvl w:ilvl="5">
      <w:start w:val="1"/>
      <w:numFmt w:val="decimal"/>
      <w:lvlText w:val="%1.%2.%3.%4.%5.%6"/>
      <w:lvlJc w:val="left"/>
      <w:pPr>
        <w:ind w:left="1860" w:hanging="1080"/>
      </w:pPr>
      <w:rPr>
        <w:rFonts w:hint="default"/>
        <w:b/>
      </w:rPr>
    </w:lvl>
    <w:lvl w:ilvl="6">
      <w:start w:val="1"/>
      <w:numFmt w:val="decimal"/>
      <w:lvlText w:val="%1.%2.%3.%4.%5.%6.%7"/>
      <w:lvlJc w:val="left"/>
      <w:pPr>
        <w:ind w:left="2376" w:hanging="1440"/>
      </w:pPr>
      <w:rPr>
        <w:rFonts w:hint="default"/>
        <w:b/>
      </w:rPr>
    </w:lvl>
    <w:lvl w:ilvl="7">
      <w:start w:val="1"/>
      <w:numFmt w:val="decimal"/>
      <w:lvlText w:val="%1.%2.%3.%4.%5.%6.%7.%8"/>
      <w:lvlJc w:val="left"/>
      <w:pPr>
        <w:ind w:left="2532" w:hanging="1440"/>
      </w:pPr>
      <w:rPr>
        <w:rFonts w:hint="default"/>
        <w:b/>
      </w:rPr>
    </w:lvl>
    <w:lvl w:ilvl="8">
      <w:start w:val="1"/>
      <w:numFmt w:val="decimal"/>
      <w:lvlText w:val="%1.%2.%3.%4.%5.%6.%7.%8.%9"/>
      <w:lvlJc w:val="left"/>
      <w:pPr>
        <w:ind w:left="2688" w:hanging="1440"/>
      </w:pPr>
      <w:rPr>
        <w:rFonts w:hint="default"/>
        <w:b/>
      </w:rPr>
    </w:lvl>
  </w:abstractNum>
  <w:abstractNum w:abstractNumId="20" w15:restartNumberingAfterBreak="0">
    <w:nsid w:val="5DE2705A"/>
    <w:multiLevelType w:val="hybridMultilevel"/>
    <w:tmpl w:val="19E00E96"/>
    <w:lvl w:ilvl="0" w:tplc="179E5228">
      <w:start w:val="1"/>
      <w:numFmt w:val="bullet"/>
      <w:lvlText w:val="Ø"/>
      <w:lvlJc w:val="left"/>
      <w:pPr>
        <w:ind w:left="720" w:hanging="360"/>
      </w:pPr>
      <w:rPr>
        <w:rFonts w:hint="default" w:ascii="Wingdings" w:hAnsi="Wingdings"/>
      </w:rPr>
    </w:lvl>
    <w:lvl w:ilvl="1" w:tplc="24DA3A40">
      <w:start w:val="1"/>
      <w:numFmt w:val="bullet"/>
      <w:lvlText w:val="o"/>
      <w:lvlJc w:val="left"/>
      <w:pPr>
        <w:ind w:left="1440" w:hanging="360"/>
      </w:pPr>
      <w:rPr>
        <w:rFonts w:hint="default" w:ascii="Courier New" w:hAnsi="Courier New"/>
      </w:rPr>
    </w:lvl>
    <w:lvl w:ilvl="2" w:tplc="21E842A4">
      <w:start w:val="1"/>
      <w:numFmt w:val="bullet"/>
      <w:lvlText w:val=""/>
      <w:lvlJc w:val="left"/>
      <w:pPr>
        <w:ind w:left="2160" w:hanging="360"/>
      </w:pPr>
      <w:rPr>
        <w:rFonts w:hint="default" w:ascii="Wingdings" w:hAnsi="Wingdings"/>
      </w:rPr>
    </w:lvl>
    <w:lvl w:ilvl="3" w:tplc="D9FA0FB8">
      <w:start w:val="1"/>
      <w:numFmt w:val="bullet"/>
      <w:lvlText w:val=""/>
      <w:lvlJc w:val="left"/>
      <w:pPr>
        <w:ind w:left="2880" w:hanging="360"/>
      </w:pPr>
      <w:rPr>
        <w:rFonts w:hint="default" w:ascii="Symbol" w:hAnsi="Symbol"/>
      </w:rPr>
    </w:lvl>
    <w:lvl w:ilvl="4" w:tplc="5386D308">
      <w:start w:val="1"/>
      <w:numFmt w:val="bullet"/>
      <w:lvlText w:val="o"/>
      <w:lvlJc w:val="left"/>
      <w:pPr>
        <w:ind w:left="3600" w:hanging="360"/>
      </w:pPr>
      <w:rPr>
        <w:rFonts w:hint="default" w:ascii="Courier New" w:hAnsi="Courier New"/>
      </w:rPr>
    </w:lvl>
    <w:lvl w:ilvl="5" w:tplc="52D8AEB4">
      <w:start w:val="1"/>
      <w:numFmt w:val="bullet"/>
      <w:lvlText w:val=""/>
      <w:lvlJc w:val="left"/>
      <w:pPr>
        <w:ind w:left="4320" w:hanging="360"/>
      </w:pPr>
      <w:rPr>
        <w:rFonts w:hint="default" w:ascii="Wingdings" w:hAnsi="Wingdings"/>
      </w:rPr>
    </w:lvl>
    <w:lvl w:ilvl="6" w:tplc="BF44117C">
      <w:start w:val="1"/>
      <w:numFmt w:val="bullet"/>
      <w:lvlText w:val=""/>
      <w:lvlJc w:val="left"/>
      <w:pPr>
        <w:ind w:left="5040" w:hanging="360"/>
      </w:pPr>
      <w:rPr>
        <w:rFonts w:hint="default" w:ascii="Symbol" w:hAnsi="Symbol"/>
      </w:rPr>
    </w:lvl>
    <w:lvl w:ilvl="7" w:tplc="25463514">
      <w:start w:val="1"/>
      <w:numFmt w:val="bullet"/>
      <w:lvlText w:val="o"/>
      <w:lvlJc w:val="left"/>
      <w:pPr>
        <w:ind w:left="5760" w:hanging="360"/>
      </w:pPr>
      <w:rPr>
        <w:rFonts w:hint="default" w:ascii="Courier New" w:hAnsi="Courier New"/>
      </w:rPr>
    </w:lvl>
    <w:lvl w:ilvl="8" w:tplc="A796B960">
      <w:start w:val="1"/>
      <w:numFmt w:val="bullet"/>
      <w:lvlText w:val=""/>
      <w:lvlJc w:val="left"/>
      <w:pPr>
        <w:ind w:left="6480" w:hanging="360"/>
      </w:pPr>
      <w:rPr>
        <w:rFonts w:hint="default" w:ascii="Wingdings" w:hAnsi="Wingdings"/>
      </w:rPr>
    </w:lvl>
  </w:abstractNum>
  <w:abstractNum w:abstractNumId="21" w15:restartNumberingAfterBreak="0">
    <w:nsid w:val="60F9005F"/>
    <w:multiLevelType w:val="hybridMultilevel"/>
    <w:tmpl w:val="4DA406C6"/>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2" w15:restartNumberingAfterBreak="0">
    <w:nsid w:val="625352A7"/>
    <w:multiLevelType w:val="hybridMultilevel"/>
    <w:tmpl w:val="967A592A"/>
    <w:lvl w:ilvl="0" w:tplc="F3D6DE30">
      <w:start w:val="1"/>
      <w:numFmt w:val="bullet"/>
      <w:lvlText w:val=""/>
      <w:lvlJc w:val="left"/>
      <w:pPr>
        <w:ind w:left="1287" w:hanging="360"/>
      </w:pPr>
      <w:rPr>
        <w:rFonts w:hint="default" w:ascii="Wingdings" w:hAnsi="Wingdings"/>
        <w:color w:val="auto"/>
      </w:rPr>
    </w:lvl>
    <w:lvl w:ilvl="1" w:tplc="04160003" w:tentative="1">
      <w:start w:val="1"/>
      <w:numFmt w:val="bullet"/>
      <w:lvlText w:val="o"/>
      <w:lvlJc w:val="left"/>
      <w:pPr>
        <w:ind w:left="2007" w:hanging="360"/>
      </w:pPr>
      <w:rPr>
        <w:rFonts w:hint="default" w:ascii="Courier New" w:hAnsi="Courier New" w:cs="Courier New"/>
      </w:rPr>
    </w:lvl>
    <w:lvl w:ilvl="2" w:tplc="04160005" w:tentative="1">
      <w:start w:val="1"/>
      <w:numFmt w:val="bullet"/>
      <w:lvlText w:val=""/>
      <w:lvlJc w:val="left"/>
      <w:pPr>
        <w:ind w:left="2727" w:hanging="360"/>
      </w:pPr>
      <w:rPr>
        <w:rFonts w:hint="default" w:ascii="Wingdings" w:hAnsi="Wingdings"/>
      </w:rPr>
    </w:lvl>
    <w:lvl w:ilvl="3" w:tplc="04160001" w:tentative="1">
      <w:start w:val="1"/>
      <w:numFmt w:val="bullet"/>
      <w:lvlText w:val=""/>
      <w:lvlJc w:val="left"/>
      <w:pPr>
        <w:ind w:left="3447" w:hanging="360"/>
      </w:pPr>
      <w:rPr>
        <w:rFonts w:hint="default" w:ascii="Symbol" w:hAnsi="Symbol"/>
      </w:rPr>
    </w:lvl>
    <w:lvl w:ilvl="4" w:tplc="04160003" w:tentative="1">
      <w:start w:val="1"/>
      <w:numFmt w:val="bullet"/>
      <w:lvlText w:val="o"/>
      <w:lvlJc w:val="left"/>
      <w:pPr>
        <w:ind w:left="4167" w:hanging="360"/>
      </w:pPr>
      <w:rPr>
        <w:rFonts w:hint="default" w:ascii="Courier New" w:hAnsi="Courier New" w:cs="Courier New"/>
      </w:rPr>
    </w:lvl>
    <w:lvl w:ilvl="5" w:tplc="04160005" w:tentative="1">
      <w:start w:val="1"/>
      <w:numFmt w:val="bullet"/>
      <w:lvlText w:val=""/>
      <w:lvlJc w:val="left"/>
      <w:pPr>
        <w:ind w:left="4887" w:hanging="360"/>
      </w:pPr>
      <w:rPr>
        <w:rFonts w:hint="default" w:ascii="Wingdings" w:hAnsi="Wingdings"/>
      </w:rPr>
    </w:lvl>
    <w:lvl w:ilvl="6" w:tplc="04160001" w:tentative="1">
      <w:start w:val="1"/>
      <w:numFmt w:val="bullet"/>
      <w:lvlText w:val=""/>
      <w:lvlJc w:val="left"/>
      <w:pPr>
        <w:ind w:left="5607" w:hanging="360"/>
      </w:pPr>
      <w:rPr>
        <w:rFonts w:hint="default" w:ascii="Symbol" w:hAnsi="Symbol"/>
      </w:rPr>
    </w:lvl>
    <w:lvl w:ilvl="7" w:tplc="04160003" w:tentative="1">
      <w:start w:val="1"/>
      <w:numFmt w:val="bullet"/>
      <w:lvlText w:val="o"/>
      <w:lvlJc w:val="left"/>
      <w:pPr>
        <w:ind w:left="6327" w:hanging="360"/>
      </w:pPr>
      <w:rPr>
        <w:rFonts w:hint="default" w:ascii="Courier New" w:hAnsi="Courier New" w:cs="Courier New"/>
      </w:rPr>
    </w:lvl>
    <w:lvl w:ilvl="8" w:tplc="04160005" w:tentative="1">
      <w:start w:val="1"/>
      <w:numFmt w:val="bullet"/>
      <w:lvlText w:val=""/>
      <w:lvlJc w:val="left"/>
      <w:pPr>
        <w:ind w:left="7047" w:hanging="360"/>
      </w:pPr>
      <w:rPr>
        <w:rFonts w:hint="default" w:ascii="Wingdings" w:hAnsi="Wingdings"/>
      </w:rPr>
    </w:lvl>
  </w:abstractNum>
  <w:abstractNum w:abstractNumId="23" w15:restartNumberingAfterBreak="0">
    <w:nsid w:val="6288581A"/>
    <w:multiLevelType w:val="hybridMultilevel"/>
    <w:tmpl w:val="C73AB3B2"/>
    <w:lvl w:ilvl="0" w:tplc="0416000B">
      <w:start w:val="1"/>
      <w:numFmt w:val="bullet"/>
      <w:lvlText w:val=""/>
      <w:lvlJc w:val="left"/>
      <w:pPr>
        <w:ind w:left="720" w:hanging="360"/>
      </w:pPr>
      <w:rPr>
        <w:rFonts w:hint="default" w:ascii="Wingdings" w:hAnsi="Wingdings"/>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4" w15:restartNumberingAfterBreak="0">
    <w:nsid w:val="65250CCD"/>
    <w:multiLevelType w:val="multilevel"/>
    <w:tmpl w:val="759A1D50"/>
    <w:lvl w:ilvl="0">
      <w:start w:val="1"/>
      <w:numFmt w:val="bullet"/>
      <w:lvlText w:val=""/>
      <w:lvlJc w:val="left"/>
      <w:pPr>
        <w:tabs>
          <w:tab w:val="num" w:pos="0"/>
        </w:tabs>
        <w:ind w:left="720" w:hanging="360"/>
      </w:pPr>
      <w:rPr>
        <w:rFonts w:hint="default" w:ascii="Wingdings" w:hAnsi="Wingdings" w:cs="Wingding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5" w15:restartNumberingAfterBreak="0">
    <w:nsid w:val="6527523D"/>
    <w:multiLevelType w:val="hybridMultilevel"/>
    <w:tmpl w:val="034006A2"/>
    <w:lvl w:ilvl="0" w:tplc="0416000B">
      <w:start w:val="1"/>
      <w:numFmt w:val="bullet"/>
      <w:lvlText w:val=""/>
      <w:lvlJc w:val="left"/>
      <w:pPr>
        <w:ind w:left="795" w:hanging="360"/>
      </w:pPr>
      <w:rPr>
        <w:rFonts w:hint="default" w:ascii="Wingdings" w:hAnsi="Wingdings"/>
      </w:rPr>
    </w:lvl>
    <w:lvl w:ilvl="1" w:tplc="04160003" w:tentative="1">
      <w:start w:val="1"/>
      <w:numFmt w:val="bullet"/>
      <w:lvlText w:val="o"/>
      <w:lvlJc w:val="left"/>
      <w:pPr>
        <w:ind w:left="1515" w:hanging="360"/>
      </w:pPr>
      <w:rPr>
        <w:rFonts w:hint="default" w:ascii="Courier New" w:hAnsi="Courier New" w:cs="Courier New"/>
      </w:rPr>
    </w:lvl>
    <w:lvl w:ilvl="2" w:tplc="04160005" w:tentative="1">
      <w:start w:val="1"/>
      <w:numFmt w:val="bullet"/>
      <w:lvlText w:val=""/>
      <w:lvlJc w:val="left"/>
      <w:pPr>
        <w:ind w:left="2235" w:hanging="360"/>
      </w:pPr>
      <w:rPr>
        <w:rFonts w:hint="default" w:ascii="Wingdings" w:hAnsi="Wingdings"/>
      </w:rPr>
    </w:lvl>
    <w:lvl w:ilvl="3" w:tplc="04160001" w:tentative="1">
      <w:start w:val="1"/>
      <w:numFmt w:val="bullet"/>
      <w:lvlText w:val=""/>
      <w:lvlJc w:val="left"/>
      <w:pPr>
        <w:ind w:left="2955" w:hanging="360"/>
      </w:pPr>
      <w:rPr>
        <w:rFonts w:hint="default" w:ascii="Symbol" w:hAnsi="Symbol"/>
      </w:rPr>
    </w:lvl>
    <w:lvl w:ilvl="4" w:tplc="04160003" w:tentative="1">
      <w:start w:val="1"/>
      <w:numFmt w:val="bullet"/>
      <w:lvlText w:val="o"/>
      <w:lvlJc w:val="left"/>
      <w:pPr>
        <w:ind w:left="3675" w:hanging="360"/>
      </w:pPr>
      <w:rPr>
        <w:rFonts w:hint="default" w:ascii="Courier New" w:hAnsi="Courier New" w:cs="Courier New"/>
      </w:rPr>
    </w:lvl>
    <w:lvl w:ilvl="5" w:tplc="04160005" w:tentative="1">
      <w:start w:val="1"/>
      <w:numFmt w:val="bullet"/>
      <w:lvlText w:val=""/>
      <w:lvlJc w:val="left"/>
      <w:pPr>
        <w:ind w:left="4395" w:hanging="360"/>
      </w:pPr>
      <w:rPr>
        <w:rFonts w:hint="default" w:ascii="Wingdings" w:hAnsi="Wingdings"/>
      </w:rPr>
    </w:lvl>
    <w:lvl w:ilvl="6" w:tplc="04160001" w:tentative="1">
      <w:start w:val="1"/>
      <w:numFmt w:val="bullet"/>
      <w:lvlText w:val=""/>
      <w:lvlJc w:val="left"/>
      <w:pPr>
        <w:ind w:left="5115" w:hanging="360"/>
      </w:pPr>
      <w:rPr>
        <w:rFonts w:hint="default" w:ascii="Symbol" w:hAnsi="Symbol"/>
      </w:rPr>
    </w:lvl>
    <w:lvl w:ilvl="7" w:tplc="04160003" w:tentative="1">
      <w:start w:val="1"/>
      <w:numFmt w:val="bullet"/>
      <w:lvlText w:val="o"/>
      <w:lvlJc w:val="left"/>
      <w:pPr>
        <w:ind w:left="5835" w:hanging="360"/>
      </w:pPr>
      <w:rPr>
        <w:rFonts w:hint="default" w:ascii="Courier New" w:hAnsi="Courier New" w:cs="Courier New"/>
      </w:rPr>
    </w:lvl>
    <w:lvl w:ilvl="8" w:tplc="04160005" w:tentative="1">
      <w:start w:val="1"/>
      <w:numFmt w:val="bullet"/>
      <w:lvlText w:val=""/>
      <w:lvlJc w:val="left"/>
      <w:pPr>
        <w:ind w:left="6555" w:hanging="360"/>
      </w:pPr>
      <w:rPr>
        <w:rFonts w:hint="default" w:ascii="Wingdings" w:hAnsi="Wingdings"/>
      </w:rPr>
    </w:lvl>
  </w:abstractNum>
  <w:abstractNum w:abstractNumId="26" w15:restartNumberingAfterBreak="0">
    <w:nsid w:val="6798018D"/>
    <w:multiLevelType w:val="multilevel"/>
    <w:tmpl w:val="4BCC3C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3717ED"/>
    <w:multiLevelType w:val="hybridMultilevel"/>
    <w:tmpl w:val="AD4EF736"/>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6AAA4A3B"/>
    <w:multiLevelType w:val="hybridMultilevel"/>
    <w:tmpl w:val="38B87D9A"/>
    <w:lvl w:ilvl="0" w:tplc="52D4F360">
      <w:start w:val="1"/>
      <w:numFmt w:val="bullet"/>
      <w:lvlText w:val=""/>
      <w:lvlJc w:val="left"/>
      <w:pPr>
        <w:ind w:left="1146" w:hanging="360"/>
      </w:pPr>
      <w:rPr>
        <w:rFonts w:hint="default" w:ascii="Wingdings" w:hAnsi="Wingdings"/>
        <w:color w:val="auto"/>
      </w:rPr>
    </w:lvl>
    <w:lvl w:ilvl="1" w:tplc="0416000B">
      <w:start w:val="1"/>
      <w:numFmt w:val="bullet"/>
      <w:lvlText w:val=""/>
      <w:lvlJc w:val="left"/>
      <w:pPr>
        <w:ind w:left="1866" w:hanging="360"/>
      </w:pPr>
      <w:rPr>
        <w:rFonts w:hint="default" w:ascii="Wingdings" w:hAnsi="Wingdings"/>
      </w:rPr>
    </w:lvl>
    <w:lvl w:ilvl="2" w:tplc="04160005">
      <w:start w:val="1"/>
      <w:numFmt w:val="bullet"/>
      <w:lvlText w:val=""/>
      <w:lvlJc w:val="left"/>
      <w:pPr>
        <w:ind w:left="2586" w:hanging="360"/>
      </w:pPr>
      <w:rPr>
        <w:rFonts w:hint="default" w:ascii="Wingdings" w:hAnsi="Wingdings"/>
      </w:rPr>
    </w:lvl>
    <w:lvl w:ilvl="3" w:tplc="04160001" w:tentative="1">
      <w:start w:val="1"/>
      <w:numFmt w:val="bullet"/>
      <w:lvlText w:val=""/>
      <w:lvlJc w:val="left"/>
      <w:pPr>
        <w:ind w:left="3306" w:hanging="360"/>
      </w:pPr>
      <w:rPr>
        <w:rFonts w:hint="default" w:ascii="Symbol" w:hAnsi="Symbol"/>
      </w:rPr>
    </w:lvl>
    <w:lvl w:ilvl="4" w:tplc="04160003" w:tentative="1">
      <w:start w:val="1"/>
      <w:numFmt w:val="bullet"/>
      <w:lvlText w:val="o"/>
      <w:lvlJc w:val="left"/>
      <w:pPr>
        <w:ind w:left="4026" w:hanging="360"/>
      </w:pPr>
      <w:rPr>
        <w:rFonts w:hint="default" w:ascii="Courier New" w:hAnsi="Courier New" w:cs="Courier New"/>
      </w:rPr>
    </w:lvl>
    <w:lvl w:ilvl="5" w:tplc="04160005" w:tentative="1">
      <w:start w:val="1"/>
      <w:numFmt w:val="bullet"/>
      <w:lvlText w:val=""/>
      <w:lvlJc w:val="left"/>
      <w:pPr>
        <w:ind w:left="4746" w:hanging="360"/>
      </w:pPr>
      <w:rPr>
        <w:rFonts w:hint="default" w:ascii="Wingdings" w:hAnsi="Wingdings"/>
      </w:rPr>
    </w:lvl>
    <w:lvl w:ilvl="6" w:tplc="04160001" w:tentative="1">
      <w:start w:val="1"/>
      <w:numFmt w:val="bullet"/>
      <w:lvlText w:val=""/>
      <w:lvlJc w:val="left"/>
      <w:pPr>
        <w:ind w:left="5466" w:hanging="360"/>
      </w:pPr>
      <w:rPr>
        <w:rFonts w:hint="default" w:ascii="Symbol" w:hAnsi="Symbol"/>
      </w:rPr>
    </w:lvl>
    <w:lvl w:ilvl="7" w:tplc="04160003" w:tentative="1">
      <w:start w:val="1"/>
      <w:numFmt w:val="bullet"/>
      <w:lvlText w:val="o"/>
      <w:lvlJc w:val="left"/>
      <w:pPr>
        <w:ind w:left="6186" w:hanging="360"/>
      </w:pPr>
      <w:rPr>
        <w:rFonts w:hint="default" w:ascii="Courier New" w:hAnsi="Courier New" w:cs="Courier New"/>
      </w:rPr>
    </w:lvl>
    <w:lvl w:ilvl="8" w:tplc="04160005" w:tentative="1">
      <w:start w:val="1"/>
      <w:numFmt w:val="bullet"/>
      <w:lvlText w:val=""/>
      <w:lvlJc w:val="left"/>
      <w:pPr>
        <w:ind w:left="6906" w:hanging="360"/>
      </w:pPr>
      <w:rPr>
        <w:rFonts w:hint="default" w:ascii="Wingdings" w:hAnsi="Wingdings"/>
      </w:rPr>
    </w:lvl>
  </w:abstractNum>
  <w:abstractNum w:abstractNumId="29" w15:restartNumberingAfterBreak="0">
    <w:nsid w:val="6BFD0D93"/>
    <w:multiLevelType w:val="multilevel"/>
    <w:tmpl w:val="59C65482"/>
    <w:lvl w:ilvl="0">
      <w:start w:val="1"/>
      <w:numFmt w:val="bullet"/>
      <w:lvlText w:val="o"/>
      <w:lvlJc w:val="left"/>
      <w:pPr>
        <w:tabs>
          <w:tab w:val="num" w:pos="0"/>
        </w:tabs>
        <w:ind w:left="720" w:hanging="360"/>
      </w:pPr>
      <w:rPr>
        <w:rFonts w:hint="default" w:ascii="Courier New" w:hAnsi="Courier New" w:cs="Courier New"/>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0" w15:restartNumberingAfterBreak="0">
    <w:nsid w:val="7C7019DB"/>
    <w:multiLevelType w:val="hybridMultilevel"/>
    <w:tmpl w:val="FEEC67AA"/>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1" w15:restartNumberingAfterBreak="0">
    <w:nsid w:val="7D3E15A2"/>
    <w:multiLevelType w:val="hybridMultilevel"/>
    <w:tmpl w:val="EF8ED3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DDC3703"/>
    <w:multiLevelType w:val="hybridMultilevel"/>
    <w:tmpl w:val="747C205A"/>
    <w:lvl w:ilvl="0" w:tplc="77CA137A">
      <w:start w:val="1"/>
      <w:numFmt w:val="bullet"/>
      <w:lvlText w:val=""/>
      <w:lvlJc w:val="left"/>
      <w:pPr>
        <w:ind w:left="1557" w:hanging="360"/>
      </w:pPr>
      <w:rPr>
        <w:rFonts w:hint="default" w:ascii="Wingdings" w:hAnsi="Wingdings"/>
        <w:color w:val="auto"/>
      </w:rPr>
    </w:lvl>
    <w:lvl w:ilvl="1" w:tplc="04160003" w:tentative="1">
      <w:start w:val="1"/>
      <w:numFmt w:val="bullet"/>
      <w:lvlText w:val="o"/>
      <w:lvlJc w:val="left"/>
      <w:pPr>
        <w:ind w:left="2277" w:hanging="360"/>
      </w:pPr>
      <w:rPr>
        <w:rFonts w:hint="default" w:ascii="Courier New" w:hAnsi="Courier New" w:cs="Courier New"/>
      </w:rPr>
    </w:lvl>
    <w:lvl w:ilvl="2" w:tplc="04160005" w:tentative="1">
      <w:start w:val="1"/>
      <w:numFmt w:val="bullet"/>
      <w:lvlText w:val=""/>
      <w:lvlJc w:val="left"/>
      <w:pPr>
        <w:ind w:left="2997" w:hanging="360"/>
      </w:pPr>
      <w:rPr>
        <w:rFonts w:hint="default" w:ascii="Wingdings" w:hAnsi="Wingdings"/>
      </w:rPr>
    </w:lvl>
    <w:lvl w:ilvl="3" w:tplc="04160001" w:tentative="1">
      <w:start w:val="1"/>
      <w:numFmt w:val="bullet"/>
      <w:lvlText w:val=""/>
      <w:lvlJc w:val="left"/>
      <w:pPr>
        <w:ind w:left="3717" w:hanging="360"/>
      </w:pPr>
      <w:rPr>
        <w:rFonts w:hint="default" w:ascii="Symbol" w:hAnsi="Symbol"/>
      </w:rPr>
    </w:lvl>
    <w:lvl w:ilvl="4" w:tplc="04160003" w:tentative="1">
      <w:start w:val="1"/>
      <w:numFmt w:val="bullet"/>
      <w:lvlText w:val="o"/>
      <w:lvlJc w:val="left"/>
      <w:pPr>
        <w:ind w:left="4437" w:hanging="360"/>
      </w:pPr>
      <w:rPr>
        <w:rFonts w:hint="default" w:ascii="Courier New" w:hAnsi="Courier New" w:cs="Courier New"/>
      </w:rPr>
    </w:lvl>
    <w:lvl w:ilvl="5" w:tplc="04160005" w:tentative="1">
      <w:start w:val="1"/>
      <w:numFmt w:val="bullet"/>
      <w:lvlText w:val=""/>
      <w:lvlJc w:val="left"/>
      <w:pPr>
        <w:ind w:left="5157" w:hanging="360"/>
      </w:pPr>
      <w:rPr>
        <w:rFonts w:hint="default" w:ascii="Wingdings" w:hAnsi="Wingdings"/>
      </w:rPr>
    </w:lvl>
    <w:lvl w:ilvl="6" w:tplc="04160001" w:tentative="1">
      <w:start w:val="1"/>
      <w:numFmt w:val="bullet"/>
      <w:lvlText w:val=""/>
      <w:lvlJc w:val="left"/>
      <w:pPr>
        <w:ind w:left="5877" w:hanging="360"/>
      </w:pPr>
      <w:rPr>
        <w:rFonts w:hint="default" w:ascii="Symbol" w:hAnsi="Symbol"/>
      </w:rPr>
    </w:lvl>
    <w:lvl w:ilvl="7" w:tplc="04160003" w:tentative="1">
      <w:start w:val="1"/>
      <w:numFmt w:val="bullet"/>
      <w:lvlText w:val="o"/>
      <w:lvlJc w:val="left"/>
      <w:pPr>
        <w:ind w:left="6597" w:hanging="360"/>
      </w:pPr>
      <w:rPr>
        <w:rFonts w:hint="default" w:ascii="Courier New" w:hAnsi="Courier New" w:cs="Courier New"/>
      </w:rPr>
    </w:lvl>
    <w:lvl w:ilvl="8" w:tplc="04160005" w:tentative="1">
      <w:start w:val="1"/>
      <w:numFmt w:val="bullet"/>
      <w:lvlText w:val=""/>
      <w:lvlJc w:val="left"/>
      <w:pPr>
        <w:ind w:left="7317" w:hanging="360"/>
      </w:pPr>
      <w:rPr>
        <w:rFonts w:hint="default" w:ascii="Wingdings" w:hAnsi="Wingdings"/>
      </w:rPr>
    </w:lvl>
  </w:abstractNum>
  <w:num w:numId="1" w16cid:durableId="1500651858">
    <w:abstractNumId w:val="18"/>
  </w:num>
  <w:num w:numId="2" w16cid:durableId="1864778743">
    <w:abstractNumId w:val="32"/>
  </w:num>
  <w:num w:numId="3" w16cid:durableId="566837737">
    <w:abstractNumId w:val="23"/>
  </w:num>
  <w:num w:numId="4" w16cid:durableId="773088311">
    <w:abstractNumId w:val="1"/>
  </w:num>
  <w:num w:numId="5" w16cid:durableId="1222253043">
    <w:abstractNumId w:val="22"/>
  </w:num>
  <w:num w:numId="6" w16cid:durableId="702050533">
    <w:abstractNumId w:val="30"/>
  </w:num>
  <w:num w:numId="7" w16cid:durableId="1138113119">
    <w:abstractNumId w:val="27"/>
  </w:num>
  <w:num w:numId="8" w16cid:durableId="310135301">
    <w:abstractNumId w:val="28"/>
  </w:num>
  <w:num w:numId="9" w16cid:durableId="747769001">
    <w:abstractNumId w:val="25"/>
  </w:num>
  <w:num w:numId="10" w16cid:durableId="1657951385">
    <w:abstractNumId w:val="11"/>
  </w:num>
  <w:num w:numId="11" w16cid:durableId="2001273181">
    <w:abstractNumId w:val="9"/>
  </w:num>
  <w:num w:numId="12" w16cid:durableId="1809975081">
    <w:abstractNumId w:val="20"/>
  </w:num>
  <w:num w:numId="13" w16cid:durableId="1654286656">
    <w:abstractNumId w:val="3"/>
  </w:num>
  <w:num w:numId="14" w16cid:durableId="1244031016">
    <w:abstractNumId w:val="7"/>
  </w:num>
  <w:num w:numId="15" w16cid:durableId="1509172480">
    <w:abstractNumId w:val="10"/>
  </w:num>
  <w:num w:numId="16" w16cid:durableId="780565038">
    <w:abstractNumId w:val="0"/>
  </w:num>
  <w:num w:numId="17" w16cid:durableId="1806972610">
    <w:abstractNumId w:val="29"/>
  </w:num>
  <w:num w:numId="18" w16cid:durableId="2008172316">
    <w:abstractNumId w:val="24"/>
  </w:num>
  <w:num w:numId="19" w16cid:durableId="665941856">
    <w:abstractNumId w:val="8"/>
  </w:num>
  <w:num w:numId="20" w16cid:durableId="1150094708">
    <w:abstractNumId w:val="2"/>
  </w:num>
  <w:num w:numId="21" w16cid:durableId="1558933915">
    <w:abstractNumId w:val="26"/>
  </w:num>
  <w:num w:numId="22" w16cid:durableId="285160333">
    <w:abstractNumId w:val="15"/>
  </w:num>
  <w:num w:numId="23" w16cid:durableId="818762637">
    <w:abstractNumId w:val="19"/>
  </w:num>
  <w:num w:numId="24" w16cid:durableId="2022194234">
    <w:abstractNumId w:val="13"/>
  </w:num>
  <w:num w:numId="25" w16cid:durableId="1349796559">
    <w:abstractNumId w:val="14"/>
  </w:num>
  <w:num w:numId="26" w16cid:durableId="912003824">
    <w:abstractNumId w:val="16"/>
  </w:num>
  <w:num w:numId="27" w16cid:durableId="1921328732">
    <w:abstractNumId w:val="21"/>
  </w:num>
  <w:num w:numId="28" w16cid:durableId="1403404926">
    <w:abstractNumId w:val="6"/>
  </w:num>
  <w:num w:numId="29" w16cid:durableId="885218768">
    <w:abstractNumId w:val="17"/>
  </w:num>
  <w:num w:numId="30" w16cid:durableId="925963982">
    <w:abstractNumId w:val="4"/>
  </w:num>
  <w:num w:numId="31" w16cid:durableId="1383138817">
    <w:abstractNumId w:val="5"/>
  </w:num>
  <w:num w:numId="32" w16cid:durableId="1654413233">
    <w:abstractNumId w:val="31"/>
  </w:num>
  <w:num w:numId="33" w16cid:durableId="201067290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ED"/>
    <w:rsid w:val="000020C4"/>
    <w:rsid w:val="00005C4C"/>
    <w:rsid w:val="00010034"/>
    <w:rsid w:val="00016173"/>
    <w:rsid w:val="00016B77"/>
    <w:rsid w:val="00020DC7"/>
    <w:rsid w:val="00021548"/>
    <w:rsid w:val="00023567"/>
    <w:rsid w:val="00024CEA"/>
    <w:rsid w:val="000256C3"/>
    <w:rsid w:val="00027233"/>
    <w:rsid w:val="00030D72"/>
    <w:rsid w:val="0003252C"/>
    <w:rsid w:val="00034E72"/>
    <w:rsid w:val="00035CB1"/>
    <w:rsid w:val="00036D86"/>
    <w:rsid w:val="0003707D"/>
    <w:rsid w:val="000372B8"/>
    <w:rsid w:val="00040266"/>
    <w:rsid w:val="000448E3"/>
    <w:rsid w:val="000449E2"/>
    <w:rsid w:val="00047451"/>
    <w:rsid w:val="000508FD"/>
    <w:rsid w:val="0005379C"/>
    <w:rsid w:val="00054719"/>
    <w:rsid w:val="000609AE"/>
    <w:rsid w:val="00062024"/>
    <w:rsid w:val="00071959"/>
    <w:rsid w:val="00072984"/>
    <w:rsid w:val="000740B8"/>
    <w:rsid w:val="000740F1"/>
    <w:rsid w:val="000800AA"/>
    <w:rsid w:val="000809BC"/>
    <w:rsid w:val="00085083"/>
    <w:rsid w:val="00091D23"/>
    <w:rsid w:val="00094EBA"/>
    <w:rsid w:val="000A2380"/>
    <w:rsid w:val="000A28B9"/>
    <w:rsid w:val="000A36C0"/>
    <w:rsid w:val="000A377C"/>
    <w:rsid w:val="000A7E66"/>
    <w:rsid w:val="000B00F9"/>
    <w:rsid w:val="000B2DCA"/>
    <w:rsid w:val="000B6A63"/>
    <w:rsid w:val="000B6E86"/>
    <w:rsid w:val="000B7A05"/>
    <w:rsid w:val="000C03CA"/>
    <w:rsid w:val="000C0E08"/>
    <w:rsid w:val="000C1D5F"/>
    <w:rsid w:val="000C2B4B"/>
    <w:rsid w:val="000C55CD"/>
    <w:rsid w:val="000C6591"/>
    <w:rsid w:val="000C65EC"/>
    <w:rsid w:val="000D020B"/>
    <w:rsid w:val="000D30FC"/>
    <w:rsid w:val="000D3367"/>
    <w:rsid w:val="000D41FE"/>
    <w:rsid w:val="000D4F84"/>
    <w:rsid w:val="000D6DD1"/>
    <w:rsid w:val="000E22A4"/>
    <w:rsid w:val="000E3D12"/>
    <w:rsid w:val="000E4C08"/>
    <w:rsid w:val="000E6A70"/>
    <w:rsid w:val="000F3606"/>
    <w:rsid w:val="000F4FD1"/>
    <w:rsid w:val="000F6336"/>
    <w:rsid w:val="000F6BA3"/>
    <w:rsid w:val="0010276D"/>
    <w:rsid w:val="001041A4"/>
    <w:rsid w:val="00104D3E"/>
    <w:rsid w:val="00105187"/>
    <w:rsid w:val="00105B31"/>
    <w:rsid w:val="00110921"/>
    <w:rsid w:val="001111F3"/>
    <w:rsid w:val="001142BD"/>
    <w:rsid w:val="00114CB6"/>
    <w:rsid w:val="00116A86"/>
    <w:rsid w:val="00116BBB"/>
    <w:rsid w:val="001208BB"/>
    <w:rsid w:val="00121878"/>
    <w:rsid w:val="00123480"/>
    <w:rsid w:val="00124935"/>
    <w:rsid w:val="0012497A"/>
    <w:rsid w:val="00124D04"/>
    <w:rsid w:val="001261A9"/>
    <w:rsid w:val="00126CD2"/>
    <w:rsid w:val="00127982"/>
    <w:rsid w:val="00127D44"/>
    <w:rsid w:val="001313B3"/>
    <w:rsid w:val="00143720"/>
    <w:rsid w:val="001469E2"/>
    <w:rsid w:val="00146F39"/>
    <w:rsid w:val="00155788"/>
    <w:rsid w:val="00157491"/>
    <w:rsid w:val="001655D2"/>
    <w:rsid w:val="00165F6C"/>
    <w:rsid w:val="00166112"/>
    <w:rsid w:val="001708A4"/>
    <w:rsid w:val="00171D4D"/>
    <w:rsid w:val="00174EF0"/>
    <w:rsid w:val="0017673A"/>
    <w:rsid w:val="001767D3"/>
    <w:rsid w:val="00180D20"/>
    <w:rsid w:val="001815A0"/>
    <w:rsid w:val="00181BCD"/>
    <w:rsid w:val="00191E33"/>
    <w:rsid w:val="00191E60"/>
    <w:rsid w:val="00196619"/>
    <w:rsid w:val="001A00EE"/>
    <w:rsid w:val="001A0934"/>
    <w:rsid w:val="001A14A8"/>
    <w:rsid w:val="001A4103"/>
    <w:rsid w:val="001A5200"/>
    <w:rsid w:val="001B03DB"/>
    <w:rsid w:val="001B2593"/>
    <w:rsid w:val="001B475F"/>
    <w:rsid w:val="001B53A4"/>
    <w:rsid w:val="001C105C"/>
    <w:rsid w:val="001C1471"/>
    <w:rsid w:val="001C3627"/>
    <w:rsid w:val="001C50F6"/>
    <w:rsid w:val="001C514A"/>
    <w:rsid w:val="001D2494"/>
    <w:rsid w:val="001D5A70"/>
    <w:rsid w:val="001D623B"/>
    <w:rsid w:val="001D7379"/>
    <w:rsid w:val="001D7F9A"/>
    <w:rsid w:val="001E4F1B"/>
    <w:rsid w:val="001F125B"/>
    <w:rsid w:val="001F3FCF"/>
    <w:rsid w:val="001F558B"/>
    <w:rsid w:val="001F586C"/>
    <w:rsid w:val="001F7384"/>
    <w:rsid w:val="00202F1E"/>
    <w:rsid w:val="00206D00"/>
    <w:rsid w:val="00212FB1"/>
    <w:rsid w:val="002184F2"/>
    <w:rsid w:val="0022083B"/>
    <w:rsid w:val="00225196"/>
    <w:rsid w:val="00233D11"/>
    <w:rsid w:val="00235349"/>
    <w:rsid w:val="002372B2"/>
    <w:rsid w:val="00237D43"/>
    <w:rsid w:val="00241ADF"/>
    <w:rsid w:val="00241F97"/>
    <w:rsid w:val="002424CE"/>
    <w:rsid w:val="0024393A"/>
    <w:rsid w:val="00244819"/>
    <w:rsid w:val="00245DC1"/>
    <w:rsid w:val="00245F0C"/>
    <w:rsid w:val="00252009"/>
    <w:rsid w:val="00257EFB"/>
    <w:rsid w:val="0026207A"/>
    <w:rsid w:val="0026250F"/>
    <w:rsid w:val="00262D2E"/>
    <w:rsid w:val="002630F5"/>
    <w:rsid w:val="00264693"/>
    <w:rsid w:val="002674A8"/>
    <w:rsid w:val="00267768"/>
    <w:rsid w:val="002718E5"/>
    <w:rsid w:val="00272551"/>
    <w:rsid w:val="00273B7A"/>
    <w:rsid w:val="00275B2B"/>
    <w:rsid w:val="002778DE"/>
    <w:rsid w:val="00277EBA"/>
    <w:rsid w:val="00283F33"/>
    <w:rsid w:val="0028538E"/>
    <w:rsid w:val="00287422"/>
    <w:rsid w:val="002903B1"/>
    <w:rsid w:val="00292BE9"/>
    <w:rsid w:val="00297351"/>
    <w:rsid w:val="002A0F1E"/>
    <w:rsid w:val="002A1728"/>
    <w:rsid w:val="002A3900"/>
    <w:rsid w:val="002B1F37"/>
    <w:rsid w:val="002B25B2"/>
    <w:rsid w:val="002B2A54"/>
    <w:rsid w:val="002B60C7"/>
    <w:rsid w:val="002B6E13"/>
    <w:rsid w:val="002C16CA"/>
    <w:rsid w:val="002C239D"/>
    <w:rsid w:val="002C5709"/>
    <w:rsid w:val="002E23D5"/>
    <w:rsid w:val="002E6D03"/>
    <w:rsid w:val="002E73F8"/>
    <w:rsid w:val="002F2396"/>
    <w:rsid w:val="002F357D"/>
    <w:rsid w:val="002F5C58"/>
    <w:rsid w:val="002F7ED4"/>
    <w:rsid w:val="00304AF9"/>
    <w:rsid w:val="003062B6"/>
    <w:rsid w:val="00315573"/>
    <w:rsid w:val="00315EFC"/>
    <w:rsid w:val="003211AF"/>
    <w:rsid w:val="003220A4"/>
    <w:rsid w:val="003220FD"/>
    <w:rsid w:val="00330B0C"/>
    <w:rsid w:val="003310A3"/>
    <w:rsid w:val="00331200"/>
    <w:rsid w:val="00335AD8"/>
    <w:rsid w:val="003378D5"/>
    <w:rsid w:val="0035489E"/>
    <w:rsid w:val="00354FD9"/>
    <w:rsid w:val="003557D5"/>
    <w:rsid w:val="003607F0"/>
    <w:rsid w:val="00361657"/>
    <w:rsid w:val="00363DB9"/>
    <w:rsid w:val="00364593"/>
    <w:rsid w:val="00372971"/>
    <w:rsid w:val="003740B9"/>
    <w:rsid w:val="003746E7"/>
    <w:rsid w:val="00375564"/>
    <w:rsid w:val="00376B77"/>
    <w:rsid w:val="00380CBB"/>
    <w:rsid w:val="003814E6"/>
    <w:rsid w:val="00384A25"/>
    <w:rsid w:val="00385E12"/>
    <w:rsid w:val="00387811"/>
    <w:rsid w:val="0039106B"/>
    <w:rsid w:val="003A70FC"/>
    <w:rsid w:val="003B350F"/>
    <w:rsid w:val="003B5CA4"/>
    <w:rsid w:val="003C545E"/>
    <w:rsid w:val="003C7739"/>
    <w:rsid w:val="003D2962"/>
    <w:rsid w:val="003D31FD"/>
    <w:rsid w:val="003D5566"/>
    <w:rsid w:val="003E1F26"/>
    <w:rsid w:val="003E266D"/>
    <w:rsid w:val="003E3F30"/>
    <w:rsid w:val="003F0076"/>
    <w:rsid w:val="003F326C"/>
    <w:rsid w:val="003F510C"/>
    <w:rsid w:val="003F5C87"/>
    <w:rsid w:val="00401F5F"/>
    <w:rsid w:val="00404D88"/>
    <w:rsid w:val="00406C84"/>
    <w:rsid w:val="00407C5C"/>
    <w:rsid w:val="004152CE"/>
    <w:rsid w:val="00421D4D"/>
    <w:rsid w:val="0042257A"/>
    <w:rsid w:val="00422EF5"/>
    <w:rsid w:val="00423549"/>
    <w:rsid w:val="00427DA6"/>
    <w:rsid w:val="00432BF6"/>
    <w:rsid w:val="00433128"/>
    <w:rsid w:val="004347BC"/>
    <w:rsid w:val="004349A9"/>
    <w:rsid w:val="00435B81"/>
    <w:rsid w:val="00435C38"/>
    <w:rsid w:val="004362C6"/>
    <w:rsid w:val="00444E6D"/>
    <w:rsid w:val="004462A0"/>
    <w:rsid w:val="0044715F"/>
    <w:rsid w:val="00447E77"/>
    <w:rsid w:val="00447EBA"/>
    <w:rsid w:val="00450235"/>
    <w:rsid w:val="00450F83"/>
    <w:rsid w:val="0045104E"/>
    <w:rsid w:val="00451809"/>
    <w:rsid w:val="00451D32"/>
    <w:rsid w:val="00451E98"/>
    <w:rsid w:val="00454ED8"/>
    <w:rsid w:val="00455487"/>
    <w:rsid w:val="00457475"/>
    <w:rsid w:val="00460019"/>
    <w:rsid w:val="00461589"/>
    <w:rsid w:val="00462D28"/>
    <w:rsid w:val="004673BC"/>
    <w:rsid w:val="00474E65"/>
    <w:rsid w:val="00475F98"/>
    <w:rsid w:val="004767BB"/>
    <w:rsid w:val="004809A1"/>
    <w:rsid w:val="00480F6D"/>
    <w:rsid w:val="00481475"/>
    <w:rsid w:val="0048391A"/>
    <w:rsid w:val="00491C29"/>
    <w:rsid w:val="00492A5E"/>
    <w:rsid w:val="004A1A20"/>
    <w:rsid w:val="004A1D8D"/>
    <w:rsid w:val="004A28FE"/>
    <w:rsid w:val="004A2E6A"/>
    <w:rsid w:val="004A2F4B"/>
    <w:rsid w:val="004A5B64"/>
    <w:rsid w:val="004A5E0E"/>
    <w:rsid w:val="004A6474"/>
    <w:rsid w:val="004C4129"/>
    <w:rsid w:val="004C59AA"/>
    <w:rsid w:val="004D3E95"/>
    <w:rsid w:val="004D553E"/>
    <w:rsid w:val="004D5A34"/>
    <w:rsid w:val="004E2420"/>
    <w:rsid w:val="004E3B4E"/>
    <w:rsid w:val="004E3E5E"/>
    <w:rsid w:val="004E49AA"/>
    <w:rsid w:val="004E5E41"/>
    <w:rsid w:val="004F23AF"/>
    <w:rsid w:val="004F28EC"/>
    <w:rsid w:val="004F3945"/>
    <w:rsid w:val="00500BA8"/>
    <w:rsid w:val="005034F7"/>
    <w:rsid w:val="00511D23"/>
    <w:rsid w:val="00511F76"/>
    <w:rsid w:val="00512171"/>
    <w:rsid w:val="005156EC"/>
    <w:rsid w:val="00515726"/>
    <w:rsid w:val="00515A53"/>
    <w:rsid w:val="00515B4C"/>
    <w:rsid w:val="005176CD"/>
    <w:rsid w:val="005228B7"/>
    <w:rsid w:val="00525749"/>
    <w:rsid w:val="005319E8"/>
    <w:rsid w:val="0053556E"/>
    <w:rsid w:val="005417B8"/>
    <w:rsid w:val="00541C4A"/>
    <w:rsid w:val="00544C6C"/>
    <w:rsid w:val="00551BE8"/>
    <w:rsid w:val="00551F2E"/>
    <w:rsid w:val="005530D5"/>
    <w:rsid w:val="00553A35"/>
    <w:rsid w:val="0056050F"/>
    <w:rsid w:val="00562055"/>
    <w:rsid w:val="005666DC"/>
    <w:rsid w:val="00572E14"/>
    <w:rsid w:val="005751CB"/>
    <w:rsid w:val="0057795E"/>
    <w:rsid w:val="0058028F"/>
    <w:rsid w:val="00581B5E"/>
    <w:rsid w:val="00581BE8"/>
    <w:rsid w:val="0058510D"/>
    <w:rsid w:val="00585857"/>
    <w:rsid w:val="00587CBE"/>
    <w:rsid w:val="0059192A"/>
    <w:rsid w:val="00591BB0"/>
    <w:rsid w:val="00592F03"/>
    <w:rsid w:val="00595518"/>
    <w:rsid w:val="005A4960"/>
    <w:rsid w:val="005A6709"/>
    <w:rsid w:val="005A6D6B"/>
    <w:rsid w:val="005A7A80"/>
    <w:rsid w:val="005B0780"/>
    <w:rsid w:val="005B0C96"/>
    <w:rsid w:val="005B4B92"/>
    <w:rsid w:val="005B791B"/>
    <w:rsid w:val="005B7DEA"/>
    <w:rsid w:val="005C3728"/>
    <w:rsid w:val="005D31B3"/>
    <w:rsid w:val="005D5607"/>
    <w:rsid w:val="005E19A1"/>
    <w:rsid w:val="005E1CC5"/>
    <w:rsid w:val="005E2298"/>
    <w:rsid w:val="005F0B5D"/>
    <w:rsid w:val="005F0EFA"/>
    <w:rsid w:val="005F2366"/>
    <w:rsid w:val="005F296C"/>
    <w:rsid w:val="005F47FD"/>
    <w:rsid w:val="00603446"/>
    <w:rsid w:val="006038E0"/>
    <w:rsid w:val="0061190A"/>
    <w:rsid w:val="0061345B"/>
    <w:rsid w:val="006157EF"/>
    <w:rsid w:val="00620B21"/>
    <w:rsid w:val="00621CB8"/>
    <w:rsid w:val="00622912"/>
    <w:rsid w:val="0062503D"/>
    <w:rsid w:val="00626590"/>
    <w:rsid w:val="00626EE5"/>
    <w:rsid w:val="00630137"/>
    <w:rsid w:val="0063156B"/>
    <w:rsid w:val="00634EB9"/>
    <w:rsid w:val="00635B94"/>
    <w:rsid w:val="006400EF"/>
    <w:rsid w:val="006407A6"/>
    <w:rsid w:val="006471DE"/>
    <w:rsid w:val="00652367"/>
    <w:rsid w:val="0065670F"/>
    <w:rsid w:val="00657026"/>
    <w:rsid w:val="00657367"/>
    <w:rsid w:val="00661ECB"/>
    <w:rsid w:val="006623A8"/>
    <w:rsid w:val="006665BF"/>
    <w:rsid w:val="006672A0"/>
    <w:rsid w:val="006707F8"/>
    <w:rsid w:val="00671669"/>
    <w:rsid w:val="006738BC"/>
    <w:rsid w:val="00673BD2"/>
    <w:rsid w:val="00676245"/>
    <w:rsid w:val="00682B4C"/>
    <w:rsid w:val="0068395C"/>
    <w:rsid w:val="006860A0"/>
    <w:rsid w:val="006908BC"/>
    <w:rsid w:val="006956A8"/>
    <w:rsid w:val="006964A8"/>
    <w:rsid w:val="006A21A8"/>
    <w:rsid w:val="006A24A3"/>
    <w:rsid w:val="006A277D"/>
    <w:rsid w:val="006A30C8"/>
    <w:rsid w:val="006B09A1"/>
    <w:rsid w:val="006B09C5"/>
    <w:rsid w:val="006B284E"/>
    <w:rsid w:val="006B6428"/>
    <w:rsid w:val="006B6471"/>
    <w:rsid w:val="006C1D4D"/>
    <w:rsid w:val="006C22E9"/>
    <w:rsid w:val="006C6AF3"/>
    <w:rsid w:val="006C77A4"/>
    <w:rsid w:val="006D2A57"/>
    <w:rsid w:val="006D6916"/>
    <w:rsid w:val="006E0917"/>
    <w:rsid w:val="006E38DA"/>
    <w:rsid w:val="006F04F7"/>
    <w:rsid w:val="006F7F57"/>
    <w:rsid w:val="007019E2"/>
    <w:rsid w:val="007038F8"/>
    <w:rsid w:val="0070428F"/>
    <w:rsid w:val="00712202"/>
    <w:rsid w:val="0071318B"/>
    <w:rsid w:val="00713708"/>
    <w:rsid w:val="00713F45"/>
    <w:rsid w:val="007160D6"/>
    <w:rsid w:val="00716FAD"/>
    <w:rsid w:val="007175B7"/>
    <w:rsid w:val="00724A79"/>
    <w:rsid w:val="0072646E"/>
    <w:rsid w:val="00726ED9"/>
    <w:rsid w:val="007276E2"/>
    <w:rsid w:val="00735708"/>
    <w:rsid w:val="007361A9"/>
    <w:rsid w:val="007376A7"/>
    <w:rsid w:val="00741491"/>
    <w:rsid w:val="00750D27"/>
    <w:rsid w:val="00756B37"/>
    <w:rsid w:val="0076434D"/>
    <w:rsid w:val="0077268A"/>
    <w:rsid w:val="0077383C"/>
    <w:rsid w:val="00776CED"/>
    <w:rsid w:val="00782EF0"/>
    <w:rsid w:val="00784A04"/>
    <w:rsid w:val="0078577C"/>
    <w:rsid w:val="00786D6D"/>
    <w:rsid w:val="00791041"/>
    <w:rsid w:val="0079548F"/>
    <w:rsid w:val="0079593E"/>
    <w:rsid w:val="00795C57"/>
    <w:rsid w:val="007974D5"/>
    <w:rsid w:val="007A232A"/>
    <w:rsid w:val="007A3370"/>
    <w:rsid w:val="007B11FF"/>
    <w:rsid w:val="007B1CF9"/>
    <w:rsid w:val="007B2202"/>
    <w:rsid w:val="007B5A04"/>
    <w:rsid w:val="007C0CB5"/>
    <w:rsid w:val="007C15A3"/>
    <w:rsid w:val="007C437B"/>
    <w:rsid w:val="007C4D2F"/>
    <w:rsid w:val="007C6258"/>
    <w:rsid w:val="007D112F"/>
    <w:rsid w:val="007D190B"/>
    <w:rsid w:val="007D4785"/>
    <w:rsid w:val="007F071C"/>
    <w:rsid w:val="007F13CD"/>
    <w:rsid w:val="007F271A"/>
    <w:rsid w:val="007F3FE1"/>
    <w:rsid w:val="007F5D79"/>
    <w:rsid w:val="00801847"/>
    <w:rsid w:val="00811A9A"/>
    <w:rsid w:val="0082148F"/>
    <w:rsid w:val="008304D7"/>
    <w:rsid w:val="008314FC"/>
    <w:rsid w:val="00833DE7"/>
    <w:rsid w:val="008359C4"/>
    <w:rsid w:val="00835D6F"/>
    <w:rsid w:val="00836D11"/>
    <w:rsid w:val="008419F4"/>
    <w:rsid w:val="00841F72"/>
    <w:rsid w:val="0084244E"/>
    <w:rsid w:val="00843378"/>
    <w:rsid w:val="0084447C"/>
    <w:rsid w:val="008451C5"/>
    <w:rsid w:val="008471D1"/>
    <w:rsid w:val="00847C7D"/>
    <w:rsid w:val="00851575"/>
    <w:rsid w:val="0085320C"/>
    <w:rsid w:val="0085332D"/>
    <w:rsid w:val="00853C4E"/>
    <w:rsid w:val="00854D8E"/>
    <w:rsid w:val="008628EC"/>
    <w:rsid w:val="00870A1C"/>
    <w:rsid w:val="0087271E"/>
    <w:rsid w:val="00873FC6"/>
    <w:rsid w:val="00874C92"/>
    <w:rsid w:val="00875634"/>
    <w:rsid w:val="00876BA9"/>
    <w:rsid w:val="008801A4"/>
    <w:rsid w:val="00880EFF"/>
    <w:rsid w:val="00885830"/>
    <w:rsid w:val="00885A37"/>
    <w:rsid w:val="00886E6D"/>
    <w:rsid w:val="0088782F"/>
    <w:rsid w:val="0089138B"/>
    <w:rsid w:val="00891D30"/>
    <w:rsid w:val="00895FD8"/>
    <w:rsid w:val="00896AC7"/>
    <w:rsid w:val="008A1A45"/>
    <w:rsid w:val="008A2531"/>
    <w:rsid w:val="008A2E8B"/>
    <w:rsid w:val="008A3F53"/>
    <w:rsid w:val="008A4374"/>
    <w:rsid w:val="008A4863"/>
    <w:rsid w:val="008A63D3"/>
    <w:rsid w:val="008A6728"/>
    <w:rsid w:val="008B122D"/>
    <w:rsid w:val="008B2220"/>
    <w:rsid w:val="008B254E"/>
    <w:rsid w:val="008B43CE"/>
    <w:rsid w:val="008B450C"/>
    <w:rsid w:val="008C00C7"/>
    <w:rsid w:val="008C0C7F"/>
    <w:rsid w:val="008C29BA"/>
    <w:rsid w:val="008C33CA"/>
    <w:rsid w:val="008D043F"/>
    <w:rsid w:val="008D0F92"/>
    <w:rsid w:val="008D266A"/>
    <w:rsid w:val="008D5F17"/>
    <w:rsid w:val="008D6B23"/>
    <w:rsid w:val="008E305D"/>
    <w:rsid w:val="008E4135"/>
    <w:rsid w:val="008E61F8"/>
    <w:rsid w:val="008E7911"/>
    <w:rsid w:val="008F2BD8"/>
    <w:rsid w:val="008F31EC"/>
    <w:rsid w:val="008F56AB"/>
    <w:rsid w:val="008F6F8A"/>
    <w:rsid w:val="00903CB6"/>
    <w:rsid w:val="009068C1"/>
    <w:rsid w:val="009074E6"/>
    <w:rsid w:val="00910F53"/>
    <w:rsid w:val="00921CCF"/>
    <w:rsid w:val="00921FAC"/>
    <w:rsid w:val="00923C84"/>
    <w:rsid w:val="00924488"/>
    <w:rsid w:val="00925A66"/>
    <w:rsid w:val="00925EA4"/>
    <w:rsid w:val="00926C4E"/>
    <w:rsid w:val="0092781E"/>
    <w:rsid w:val="00927EE4"/>
    <w:rsid w:val="009348BE"/>
    <w:rsid w:val="00935D9D"/>
    <w:rsid w:val="00941925"/>
    <w:rsid w:val="00944C28"/>
    <w:rsid w:val="00946E36"/>
    <w:rsid w:val="0095267B"/>
    <w:rsid w:val="00953AF2"/>
    <w:rsid w:val="00955E32"/>
    <w:rsid w:val="009561EF"/>
    <w:rsid w:val="00960C7A"/>
    <w:rsid w:val="009616AC"/>
    <w:rsid w:val="0096341B"/>
    <w:rsid w:val="00963D3E"/>
    <w:rsid w:val="009652A0"/>
    <w:rsid w:val="00967C01"/>
    <w:rsid w:val="00972E36"/>
    <w:rsid w:val="00973756"/>
    <w:rsid w:val="00973DAC"/>
    <w:rsid w:val="00981828"/>
    <w:rsid w:val="009861CF"/>
    <w:rsid w:val="0098743D"/>
    <w:rsid w:val="00992840"/>
    <w:rsid w:val="0099286F"/>
    <w:rsid w:val="009931A7"/>
    <w:rsid w:val="00993A0A"/>
    <w:rsid w:val="009A1DF6"/>
    <w:rsid w:val="009A3C4C"/>
    <w:rsid w:val="009A6DFF"/>
    <w:rsid w:val="009B0BD6"/>
    <w:rsid w:val="009B0C3E"/>
    <w:rsid w:val="009B1761"/>
    <w:rsid w:val="009B2B91"/>
    <w:rsid w:val="009B5C96"/>
    <w:rsid w:val="009C2EC7"/>
    <w:rsid w:val="009C50B5"/>
    <w:rsid w:val="009C67DB"/>
    <w:rsid w:val="009D02BD"/>
    <w:rsid w:val="009D0DD4"/>
    <w:rsid w:val="009D26FE"/>
    <w:rsid w:val="009D3589"/>
    <w:rsid w:val="009D6700"/>
    <w:rsid w:val="009E0670"/>
    <w:rsid w:val="009E15D7"/>
    <w:rsid w:val="009E1A55"/>
    <w:rsid w:val="009E2193"/>
    <w:rsid w:val="009E3550"/>
    <w:rsid w:val="009E3F73"/>
    <w:rsid w:val="009E7483"/>
    <w:rsid w:val="009F0C4A"/>
    <w:rsid w:val="009F4F91"/>
    <w:rsid w:val="009F5930"/>
    <w:rsid w:val="009F5BA7"/>
    <w:rsid w:val="009F7A40"/>
    <w:rsid w:val="009F7E5B"/>
    <w:rsid w:val="00A01278"/>
    <w:rsid w:val="00A0222D"/>
    <w:rsid w:val="00A024FE"/>
    <w:rsid w:val="00A10AD8"/>
    <w:rsid w:val="00A14C83"/>
    <w:rsid w:val="00A15D02"/>
    <w:rsid w:val="00A222F2"/>
    <w:rsid w:val="00A226D4"/>
    <w:rsid w:val="00A22F09"/>
    <w:rsid w:val="00A23C61"/>
    <w:rsid w:val="00A302DF"/>
    <w:rsid w:val="00A42CF9"/>
    <w:rsid w:val="00A44553"/>
    <w:rsid w:val="00A51071"/>
    <w:rsid w:val="00A51988"/>
    <w:rsid w:val="00A53413"/>
    <w:rsid w:val="00A545C6"/>
    <w:rsid w:val="00A55142"/>
    <w:rsid w:val="00A55377"/>
    <w:rsid w:val="00A62D88"/>
    <w:rsid w:val="00A63397"/>
    <w:rsid w:val="00A64196"/>
    <w:rsid w:val="00A655BD"/>
    <w:rsid w:val="00A65903"/>
    <w:rsid w:val="00A6695E"/>
    <w:rsid w:val="00A67051"/>
    <w:rsid w:val="00A7019C"/>
    <w:rsid w:val="00A773FF"/>
    <w:rsid w:val="00A8330B"/>
    <w:rsid w:val="00A8356A"/>
    <w:rsid w:val="00A83E79"/>
    <w:rsid w:val="00A85BAC"/>
    <w:rsid w:val="00A86208"/>
    <w:rsid w:val="00A911F2"/>
    <w:rsid w:val="00A94E34"/>
    <w:rsid w:val="00AA71B3"/>
    <w:rsid w:val="00AB39C8"/>
    <w:rsid w:val="00AB3C07"/>
    <w:rsid w:val="00AB52F1"/>
    <w:rsid w:val="00AB53E0"/>
    <w:rsid w:val="00AB565C"/>
    <w:rsid w:val="00AB610C"/>
    <w:rsid w:val="00AB6F2E"/>
    <w:rsid w:val="00AC1422"/>
    <w:rsid w:val="00AC5614"/>
    <w:rsid w:val="00AC5CB7"/>
    <w:rsid w:val="00AC6228"/>
    <w:rsid w:val="00AD0C1B"/>
    <w:rsid w:val="00AD227B"/>
    <w:rsid w:val="00AD2667"/>
    <w:rsid w:val="00AD38FB"/>
    <w:rsid w:val="00AD3C3D"/>
    <w:rsid w:val="00AD74ED"/>
    <w:rsid w:val="00AE3776"/>
    <w:rsid w:val="00AE52DE"/>
    <w:rsid w:val="00AF01B5"/>
    <w:rsid w:val="00AF1178"/>
    <w:rsid w:val="00AF1B9F"/>
    <w:rsid w:val="00AF5A10"/>
    <w:rsid w:val="00AF64A2"/>
    <w:rsid w:val="00AF714B"/>
    <w:rsid w:val="00AF78AC"/>
    <w:rsid w:val="00AF7FAD"/>
    <w:rsid w:val="00B01230"/>
    <w:rsid w:val="00B02037"/>
    <w:rsid w:val="00B03966"/>
    <w:rsid w:val="00B10EA5"/>
    <w:rsid w:val="00B135F9"/>
    <w:rsid w:val="00B1368F"/>
    <w:rsid w:val="00B14D3E"/>
    <w:rsid w:val="00B14E70"/>
    <w:rsid w:val="00B17824"/>
    <w:rsid w:val="00B178DF"/>
    <w:rsid w:val="00B217AF"/>
    <w:rsid w:val="00B235CF"/>
    <w:rsid w:val="00B23DB9"/>
    <w:rsid w:val="00B24ABD"/>
    <w:rsid w:val="00B25377"/>
    <w:rsid w:val="00B33918"/>
    <w:rsid w:val="00B35046"/>
    <w:rsid w:val="00B352E0"/>
    <w:rsid w:val="00B4040E"/>
    <w:rsid w:val="00B41BDD"/>
    <w:rsid w:val="00B47597"/>
    <w:rsid w:val="00B50B00"/>
    <w:rsid w:val="00B53362"/>
    <w:rsid w:val="00B56A4A"/>
    <w:rsid w:val="00B60181"/>
    <w:rsid w:val="00B62846"/>
    <w:rsid w:val="00B629AE"/>
    <w:rsid w:val="00B62E3C"/>
    <w:rsid w:val="00B64E99"/>
    <w:rsid w:val="00B70C12"/>
    <w:rsid w:val="00B71AEB"/>
    <w:rsid w:val="00B75CE7"/>
    <w:rsid w:val="00B7709A"/>
    <w:rsid w:val="00B77EE6"/>
    <w:rsid w:val="00B810E6"/>
    <w:rsid w:val="00B9035F"/>
    <w:rsid w:val="00B924B0"/>
    <w:rsid w:val="00B92512"/>
    <w:rsid w:val="00B95EFD"/>
    <w:rsid w:val="00B9600B"/>
    <w:rsid w:val="00BA0DB0"/>
    <w:rsid w:val="00BA17C3"/>
    <w:rsid w:val="00BA3760"/>
    <w:rsid w:val="00BA777A"/>
    <w:rsid w:val="00BB37DA"/>
    <w:rsid w:val="00BB4F23"/>
    <w:rsid w:val="00BB665C"/>
    <w:rsid w:val="00BC0E7F"/>
    <w:rsid w:val="00BC1F3D"/>
    <w:rsid w:val="00BC23BA"/>
    <w:rsid w:val="00BC57F0"/>
    <w:rsid w:val="00BC722F"/>
    <w:rsid w:val="00BD078A"/>
    <w:rsid w:val="00BD302D"/>
    <w:rsid w:val="00BE06E2"/>
    <w:rsid w:val="00BE0763"/>
    <w:rsid w:val="00BE1436"/>
    <w:rsid w:val="00BE1910"/>
    <w:rsid w:val="00BE207B"/>
    <w:rsid w:val="00BE466A"/>
    <w:rsid w:val="00BE636E"/>
    <w:rsid w:val="00BE6A09"/>
    <w:rsid w:val="00BE6D88"/>
    <w:rsid w:val="00BE701F"/>
    <w:rsid w:val="00BF0FE2"/>
    <w:rsid w:val="00BF2E45"/>
    <w:rsid w:val="00BF39DC"/>
    <w:rsid w:val="00BF3D8F"/>
    <w:rsid w:val="00BF5487"/>
    <w:rsid w:val="00BF5D23"/>
    <w:rsid w:val="00C003EE"/>
    <w:rsid w:val="00C02EAA"/>
    <w:rsid w:val="00C030B2"/>
    <w:rsid w:val="00C03DFA"/>
    <w:rsid w:val="00C12197"/>
    <w:rsid w:val="00C13E61"/>
    <w:rsid w:val="00C1410E"/>
    <w:rsid w:val="00C15B7C"/>
    <w:rsid w:val="00C23A20"/>
    <w:rsid w:val="00C245A3"/>
    <w:rsid w:val="00C252FA"/>
    <w:rsid w:val="00C26A2E"/>
    <w:rsid w:val="00C2725C"/>
    <w:rsid w:val="00C35D4A"/>
    <w:rsid w:val="00C37D45"/>
    <w:rsid w:val="00C41D41"/>
    <w:rsid w:val="00C46FDD"/>
    <w:rsid w:val="00C51DC2"/>
    <w:rsid w:val="00C53328"/>
    <w:rsid w:val="00C53893"/>
    <w:rsid w:val="00C53F52"/>
    <w:rsid w:val="00C61DFA"/>
    <w:rsid w:val="00C62D61"/>
    <w:rsid w:val="00C705AA"/>
    <w:rsid w:val="00C705CB"/>
    <w:rsid w:val="00C73731"/>
    <w:rsid w:val="00C738C7"/>
    <w:rsid w:val="00C74905"/>
    <w:rsid w:val="00C76034"/>
    <w:rsid w:val="00C77E32"/>
    <w:rsid w:val="00C81F23"/>
    <w:rsid w:val="00C837DB"/>
    <w:rsid w:val="00C83A5A"/>
    <w:rsid w:val="00C83E3A"/>
    <w:rsid w:val="00C8412A"/>
    <w:rsid w:val="00C86CE8"/>
    <w:rsid w:val="00C90905"/>
    <w:rsid w:val="00C90DDE"/>
    <w:rsid w:val="00C91EAF"/>
    <w:rsid w:val="00C92AB2"/>
    <w:rsid w:val="00C96F9B"/>
    <w:rsid w:val="00C97728"/>
    <w:rsid w:val="00CB07C4"/>
    <w:rsid w:val="00CB4C23"/>
    <w:rsid w:val="00CB546F"/>
    <w:rsid w:val="00CB5672"/>
    <w:rsid w:val="00CB6B73"/>
    <w:rsid w:val="00CC2493"/>
    <w:rsid w:val="00CD0FAF"/>
    <w:rsid w:val="00CD1601"/>
    <w:rsid w:val="00CD2A8B"/>
    <w:rsid w:val="00CD76D1"/>
    <w:rsid w:val="00CE1ECB"/>
    <w:rsid w:val="00CF2CF4"/>
    <w:rsid w:val="00CF6FD5"/>
    <w:rsid w:val="00D00137"/>
    <w:rsid w:val="00D0288C"/>
    <w:rsid w:val="00D05B2D"/>
    <w:rsid w:val="00D1009B"/>
    <w:rsid w:val="00D10413"/>
    <w:rsid w:val="00D130F7"/>
    <w:rsid w:val="00D13E5A"/>
    <w:rsid w:val="00D145CB"/>
    <w:rsid w:val="00D21CB2"/>
    <w:rsid w:val="00D24770"/>
    <w:rsid w:val="00D24E83"/>
    <w:rsid w:val="00D2678F"/>
    <w:rsid w:val="00D34D12"/>
    <w:rsid w:val="00D40B65"/>
    <w:rsid w:val="00D430D3"/>
    <w:rsid w:val="00D5121B"/>
    <w:rsid w:val="00D52CD2"/>
    <w:rsid w:val="00D53F5A"/>
    <w:rsid w:val="00D55259"/>
    <w:rsid w:val="00D55626"/>
    <w:rsid w:val="00D55EBC"/>
    <w:rsid w:val="00D56E6D"/>
    <w:rsid w:val="00D6013A"/>
    <w:rsid w:val="00D623BE"/>
    <w:rsid w:val="00D63B17"/>
    <w:rsid w:val="00D64FC0"/>
    <w:rsid w:val="00D706CB"/>
    <w:rsid w:val="00D70D53"/>
    <w:rsid w:val="00D73950"/>
    <w:rsid w:val="00D73B8F"/>
    <w:rsid w:val="00D76337"/>
    <w:rsid w:val="00D76C50"/>
    <w:rsid w:val="00D81E1E"/>
    <w:rsid w:val="00D826BE"/>
    <w:rsid w:val="00D8342C"/>
    <w:rsid w:val="00D85074"/>
    <w:rsid w:val="00D8659A"/>
    <w:rsid w:val="00D86B7C"/>
    <w:rsid w:val="00D87894"/>
    <w:rsid w:val="00D93171"/>
    <w:rsid w:val="00D9647E"/>
    <w:rsid w:val="00D977EB"/>
    <w:rsid w:val="00DA14FC"/>
    <w:rsid w:val="00DA4B9C"/>
    <w:rsid w:val="00DA70E8"/>
    <w:rsid w:val="00DA7334"/>
    <w:rsid w:val="00DB0928"/>
    <w:rsid w:val="00DB0FA8"/>
    <w:rsid w:val="00DB294C"/>
    <w:rsid w:val="00DB5EF5"/>
    <w:rsid w:val="00DC1978"/>
    <w:rsid w:val="00DC2B84"/>
    <w:rsid w:val="00DC3E3E"/>
    <w:rsid w:val="00DC5023"/>
    <w:rsid w:val="00DD09F2"/>
    <w:rsid w:val="00DD1137"/>
    <w:rsid w:val="00DD148A"/>
    <w:rsid w:val="00DD2457"/>
    <w:rsid w:val="00DD4BAC"/>
    <w:rsid w:val="00DD5476"/>
    <w:rsid w:val="00DE035D"/>
    <w:rsid w:val="00DE254E"/>
    <w:rsid w:val="00DE25D0"/>
    <w:rsid w:val="00DE4F36"/>
    <w:rsid w:val="00DE66EB"/>
    <w:rsid w:val="00DE68CD"/>
    <w:rsid w:val="00DF42A1"/>
    <w:rsid w:val="00DF4832"/>
    <w:rsid w:val="00DF4F39"/>
    <w:rsid w:val="00DF7054"/>
    <w:rsid w:val="00E01B30"/>
    <w:rsid w:val="00E01B95"/>
    <w:rsid w:val="00E02122"/>
    <w:rsid w:val="00E03BB8"/>
    <w:rsid w:val="00E06929"/>
    <w:rsid w:val="00E07443"/>
    <w:rsid w:val="00E15D77"/>
    <w:rsid w:val="00E16F66"/>
    <w:rsid w:val="00E17FC8"/>
    <w:rsid w:val="00E25C6C"/>
    <w:rsid w:val="00E26CA9"/>
    <w:rsid w:val="00E26DC1"/>
    <w:rsid w:val="00E27FF2"/>
    <w:rsid w:val="00E3341E"/>
    <w:rsid w:val="00E3366A"/>
    <w:rsid w:val="00E35CB0"/>
    <w:rsid w:val="00E43779"/>
    <w:rsid w:val="00E44C8A"/>
    <w:rsid w:val="00E46949"/>
    <w:rsid w:val="00E50F14"/>
    <w:rsid w:val="00E51676"/>
    <w:rsid w:val="00E5188F"/>
    <w:rsid w:val="00E52CE6"/>
    <w:rsid w:val="00E55024"/>
    <w:rsid w:val="00E5707B"/>
    <w:rsid w:val="00E628AC"/>
    <w:rsid w:val="00E659F0"/>
    <w:rsid w:val="00E677A4"/>
    <w:rsid w:val="00E71887"/>
    <w:rsid w:val="00E72C0C"/>
    <w:rsid w:val="00E73273"/>
    <w:rsid w:val="00E73C50"/>
    <w:rsid w:val="00E7683A"/>
    <w:rsid w:val="00E777BC"/>
    <w:rsid w:val="00E80D03"/>
    <w:rsid w:val="00E81FEA"/>
    <w:rsid w:val="00E84FA8"/>
    <w:rsid w:val="00E85D4D"/>
    <w:rsid w:val="00E916F1"/>
    <w:rsid w:val="00E93C60"/>
    <w:rsid w:val="00E93FAB"/>
    <w:rsid w:val="00E942F5"/>
    <w:rsid w:val="00E950F2"/>
    <w:rsid w:val="00E9580F"/>
    <w:rsid w:val="00E95D71"/>
    <w:rsid w:val="00E97011"/>
    <w:rsid w:val="00EA4145"/>
    <w:rsid w:val="00EA612E"/>
    <w:rsid w:val="00EA78FB"/>
    <w:rsid w:val="00EB3292"/>
    <w:rsid w:val="00EB420C"/>
    <w:rsid w:val="00EB4C79"/>
    <w:rsid w:val="00EB7AA1"/>
    <w:rsid w:val="00EC5D31"/>
    <w:rsid w:val="00EC6F0E"/>
    <w:rsid w:val="00ED0696"/>
    <w:rsid w:val="00ED2875"/>
    <w:rsid w:val="00EE22BB"/>
    <w:rsid w:val="00EE2332"/>
    <w:rsid w:val="00EE4FE1"/>
    <w:rsid w:val="00EE6FE4"/>
    <w:rsid w:val="00EF0832"/>
    <w:rsid w:val="00EF3670"/>
    <w:rsid w:val="00EF4405"/>
    <w:rsid w:val="00EF4CE3"/>
    <w:rsid w:val="00EF6DCF"/>
    <w:rsid w:val="00F02B25"/>
    <w:rsid w:val="00F0313A"/>
    <w:rsid w:val="00F04606"/>
    <w:rsid w:val="00F05A08"/>
    <w:rsid w:val="00F05F0A"/>
    <w:rsid w:val="00F111B3"/>
    <w:rsid w:val="00F111F4"/>
    <w:rsid w:val="00F12650"/>
    <w:rsid w:val="00F12D8A"/>
    <w:rsid w:val="00F17523"/>
    <w:rsid w:val="00F205E4"/>
    <w:rsid w:val="00F209B4"/>
    <w:rsid w:val="00F21570"/>
    <w:rsid w:val="00F22B09"/>
    <w:rsid w:val="00F239A9"/>
    <w:rsid w:val="00F33F10"/>
    <w:rsid w:val="00F42DEE"/>
    <w:rsid w:val="00F4488B"/>
    <w:rsid w:val="00F46B68"/>
    <w:rsid w:val="00F47446"/>
    <w:rsid w:val="00F502D8"/>
    <w:rsid w:val="00F514CC"/>
    <w:rsid w:val="00F53941"/>
    <w:rsid w:val="00F55C1B"/>
    <w:rsid w:val="00F601B4"/>
    <w:rsid w:val="00F67E41"/>
    <w:rsid w:val="00F74706"/>
    <w:rsid w:val="00F76BA0"/>
    <w:rsid w:val="00F80144"/>
    <w:rsid w:val="00F81A08"/>
    <w:rsid w:val="00F82B7A"/>
    <w:rsid w:val="00F85184"/>
    <w:rsid w:val="00F8556E"/>
    <w:rsid w:val="00F863A1"/>
    <w:rsid w:val="00F86C28"/>
    <w:rsid w:val="00F87E1F"/>
    <w:rsid w:val="00F9446B"/>
    <w:rsid w:val="00F96F1D"/>
    <w:rsid w:val="00FA351B"/>
    <w:rsid w:val="00FA3878"/>
    <w:rsid w:val="00FA4330"/>
    <w:rsid w:val="00FB120C"/>
    <w:rsid w:val="00FB131D"/>
    <w:rsid w:val="00FB3100"/>
    <w:rsid w:val="00FB3F17"/>
    <w:rsid w:val="00FB7A53"/>
    <w:rsid w:val="00FC3AE2"/>
    <w:rsid w:val="00FC47FA"/>
    <w:rsid w:val="00FC6C5A"/>
    <w:rsid w:val="00FC7C1F"/>
    <w:rsid w:val="00FD126F"/>
    <w:rsid w:val="00FD14B3"/>
    <w:rsid w:val="00FD1A1B"/>
    <w:rsid w:val="00FD3D13"/>
    <w:rsid w:val="00FD448D"/>
    <w:rsid w:val="00FD510A"/>
    <w:rsid w:val="00FE04CD"/>
    <w:rsid w:val="00FE2D83"/>
    <w:rsid w:val="00FE5118"/>
    <w:rsid w:val="00FE6A81"/>
    <w:rsid w:val="00FE771E"/>
    <w:rsid w:val="01FBE556"/>
    <w:rsid w:val="02312678"/>
    <w:rsid w:val="0233CC9A"/>
    <w:rsid w:val="02466FC8"/>
    <w:rsid w:val="02880A0C"/>
    <w:rsid w:val="02A4236C"/>
    <w:rsid w:val="03034354"/>
    <w:rsid w:val="033FADD2"/>
    <w:rsid w:val="0348EB10"/>
    <w:rsid w:val="0365267F"/>
    <w:rsid w:val="03B9E17A"/>
    <w:rsid w:val="03D8D5C5"/>
    <w:rsid w:val="0468B7F0"/>
    <w:rsid w:val="04976EDC"/>
    <w:rsid w:val="04C5A84C"/>
    <w:rsid w:val="04F5968F"/>
    <w:rsid w:val="04F693B6"/>
    <w:rsid w:val="057E095F"/>
    <w:rsid w:val="05959E43"/>
    <w:rsid w:val="05AE9F06"/>
    <w:rsid w:val="06077177"/>
    <w:rsid w:val="0633943C"/>
    <w:rsid w:val="0641A584"/>
    <w:rsid w:val="0687E50F"/>
    <w:rsid w:val="068BBF22"/>
    <w:rsid w:val="06A9387F"/>
    <w:rsid w:val="06BD11E0"/>
    <w:rsid w:val="06E5A414"/>
    <w:rsid w:val="07164E2E"/>
    <w:rsid w:val="073DDBE2"/>
    <w:rsid w:val="0740E800"/>
    <w:rsid w:val="07A058B2"/>
    <w:rsid w:val="08D4047F"/>
    <w:rsid w:val="091AB66C"/>
    <w:rsid w:val="097DC00A"/>
    <w:rsid w:val="09808F99"/>
    <w:rsid w:val="0996CD95"/>
    <w:rsid w:val="0A1D44D6"/>
    <w:rsid w:val="0A66EFA0"/>
    <w:rsid w:val="0AA51B16"/>
    <w:rsid w:val="0AB05576"/>
    <w:rsid w:val="0AD7F974"/>
    <w:rsid w:val="0B92CA19"/>
    <w:rsid w:val="0BF52851"/>
    <w:rsid w:val="0BFDFFB5"/>
    <w:rsid w:val="0C0C81C9"/>
    <w:rsid w:val="0C6D44F8"/>
    <w:rsid w:val="0CCBA55D"/>
    <w:rsid w:val="0D438820"/>
    <w:rsid w:val="0D5CB62B"/>
    <w:rsid w:val="0D6C51E4"/>
    <w:rsid w:val="0D74EB21"/>
    <w:rsid w:val="0E01478A"/>
    <w:rsid w:val="0E29F088"/>
    <w:rsid w:val="0E34EE83"/>
    <w:rsid w:val="0E963B68"/>
    <w:rsid w:val="0ECEBF8A"/>
    <w:rsid w:val="0EE4C5D4"/>
    <w:rsid w:val="0F3A9AE3"/>
    <w:rsid w:val="0F473EF8"/>
    <w:rsid w:val="0F88F9CB"/>
    <w:rsid w:val="0FA63955"/>
    <w:rsid w:val="100464D1"/>
    <w:rsid w:val="1007EA1A"/>
    <w:rsid w:val="10162AB8"/>
    <w:rsid w:val="1032A086"/>
    <w:rsid w:val="106D1EA6"/>
    <w:rsid w:val="108A136B"/>
    <w:rsid w:val="11090547"/>
    <w:rsid w:val="114BAFF4"/>
    <w:rsid w:val="1154030B"/>
    <w:rsid w:val="11609F80"/>
    <w:rsid w:val="11B55E6F"/>
    <w:rsid w:val="11C6FD58"/>
    <w:rsid w:val="1281F9A0"/>
    <w:rsid w:val="128921D5"/>
    <w:rsid w:val="128C0AE8"/>
    <w:rsid w:val="12F205E6"/>
    <w:rsid w:val="13234E6B"/>
    <w:rsid w:val="133F8ADC"/>
    <w:rsid w:val="1346EC21"/>
    <w:rsid w:val="134AF3AA"/>
    <w:rsid w:val="13543AD1"/>
    <w:rsid w:val="13574F63"/>
    <w:rsid w:val="137AF1E0"/>
    <w:rsid w:val="14092170"/>
    <w:rsid w:val="1477DF1C"/>
    <w:rsid w:val="14D8E7AC"/>
    <w:rsid w:val="153667D2"/>
    <w:rsid w:val="1538822B"/>
    <w:rsid w:val="157EDFA4"/>
    <w:rsid w:val="15AE2845"/>
    <w:rsid w:val="15E9F78E"/>
    <w:rsid w:val="16016BBB"/>
    <w:rsid w:val="160E0F7C"/>
    <w:rsid w:val="162ABC57"/>
    <w:rsid w:val="1633B451"/>
    <w:rsid w:val="165A08C1"/>
    <w:rsid w:val="1677A5D3"/>
    <w:rsid w:val="16DB3E3C"/>
    <w:rsid w:val="175976FA"/>
    <w:rsid w:val="175C92F8"/>
    <w:rsid w:val="1785C7EF"/>
    <w:rsid w:val="179FF650"/>
    <w:rsid w:val="17CF5EC5"/>
    <w:rsid w:val="181B588B"/>
    <w:rsid w:val="18234FA3"/>
    <w:rsid w:val="1852B6CA"/>
    <w:rsid w:val="18770E9D"/>
    <w:rsid w:val="19295602"/>
    <w:rsid w:val="193DCF9C"/>
    <w:rsid w:val="19420FBA"/>
    <w:rsid w:val="1976E059"/>
    <w:rsid w:val="1993B0B9"/>
    <w:rsid w:val="19D93500"/>
    <w:rsid w:val="1A272E99"/>
    <w:rsid w:val="1A46F483"/>
    <w:rsid w:val="1A606622"/>
    <w:rsid w:val="1A781352"/>
    <w:rsid w:val="1A81654C"/>
    <w:rsid w:val="1AA85856"/>
    <w:rsid w:val="1AC52663"/>
    <w:rsid w:val="1B059B0A"/>
    <w:rsid w:val="1B1B5F11"/>
    <w:rsid w:val="1B2F811A"/>
    <w:rsid w:val="1B50C449"/>
    <w:rsid w:val="1B65819A"/>
    <w:rsid w:val="1BBDFA9C"/>
    <w:rsid w:val="1C04A627"/>
    <w:rsid w:val="1C3136BB"/>
    <w:rsid w:val="1C82F101"/>
    <w:rsid w:val="1CF423AB"/>
    <w:rsid w:val="1D2B8C63"/>
    <w:rsid w:val="1E35B3E8"/>
    <w:rsid w:val="1EA41F66"/>
    <w:rsid w:val="1F090550"/>
    <w:rsid w:val="1F1A392E"/>
    <w:rsid w:val="1F1B7845"/>
    <w:rsid w:val="1FEED034"/>
    <w:rsid w:val="2004B72A"/>
    <w:rsid w:val="2053338C"/>
    <w:rsid w:val="2063F981"/>
    <w:rsid w:val="20829BBC"/>
    <w:rsid w:val="20A7A252"/>
    <w:rsid w:val="20B4E07B"/>
    <w:rsid w:val="217D8802"/>
    <w:rsid w:val="21C46DA0"/>
    <w:rsid w:val="21ED4B85"/>
    <w:rsid w:val="2230337B"/>
    <w:rsid w:val="2231C4D5"/>
    <w:rsid w:val="223B5CE0"/>
    <w:rsid w:val="224372B3"/>
    <w:rsid w:val="22819B85"/>
    <w:rsid w:val="22BCE407"/>
    <w:rsid w:val="22F0EB98"/>
    <w:rsid w:val="233C6A51"/>
    <w:rsid w:val="23891BE6"/>
    <w:rsid w:val="23A9E155"/>
    <w:rsid w:val="23B0365A"/>
    <w:rsid w:val="23B615DF"/>
    <w:rsid w:val="23B929CC"/>
    <w:rsid w:val="23F401B8"/>
    <w:rsid w:val="2432DD30"/>
    <w:rsid w:val="2436123F"/>
    <w:rsid w:val="24C9FFBC"/>
    <w:rsid w:val="25049EF4"/>
    <w:rsid w:val="250AFB7E"/>
    <w:rsid w:val="251D36B8"/>
    <w:rsid w:val="256F9A1A"/>
    <w:rsid w:val="258FC90E"/>
    <w:rsid w:val="2590AEE4"/>
    <w:rsid w:val="259D6BCA"/>
    <w:rsid w:val="25A8CBB3"/>
    <w:rsid w:val="25CE9F47"/>
    <w:rsid w:val="25E8588C"/>
    <w:rsid w:val="260AE284"/>
    <w:rsid w:val="26545AF1"/>
    <w:rsid w:val="265489D6"/>
    <w:rsid w:val="2665D01D"/>
    <w:rsid w:val="26E2189E"/>
    <w:rsid w:val="27306535"/>
    <w:rsid w:val="2745B09B"/>
    <w:rsid w:val="2776ED6C"/>
    <w:rsid w:val="27B275B7"/>
    <w:rsid w:val="27E0B9BC"/>
    <w:rsid w:val="27EC863E"/>
    <w:rsid w:val="2828EF33"/>
    <w:rsid w:val="285E14E8"/>
    <w:rsid w:val="288A43E6"/>
    <w:rsid w:val="28CF5DC6"/>
    <w:rsid w:val="28DACBEA"/>
    <w:rsid w:val="292E8561"/>
    <w:rsid w:val="2957B6AF"/>
    <w:rsid w:val="29908A3B"/>
    <w:rsid w:val="299D70DF"/>
    <w:rsid w:val="29A3F25C"/>
    <w:rsid w:val="29BE5A5F"/>
    <w:rsid w:val="2A03D993"/>
    <w:rsid w:val="2A637372"/>
    <w:rsid w:val="2AE810C9"/>
    <w:rsid w:val="2B3AC56C"/>
    <w:rsid w:val="2BA4409A"/>
    <w:rsid w:val="2BD51F09"/>
    <w:rsid w:val="2BDF93D9"/>
    <w:rsid w:val="2C1F9F83"/>
    <w:rsid w:val="2C4CFF15"/>
    <w:rsid w:val="2C7436A5"/>
    <w:rsid w:val="2CF20618"/>
    <w:rsid w:val="2D3EE9AB"/>
    <w:rsid w:val="2D4BF5D5"/>
    <w:rsid w:val="2D8D6F36"/>
    <w:rsid w:val="2DBB4316"/>
    <w:rsid w:val="2E53DF8C"/>
    <w:rsid w:val="2E554695"/>
    <w:rsid w:val="2E568F7E"/>
    <w:rsid w:val="2E6AC18B"/>
    <w:rsid w:val="2F1E69E6"/>
    <w:rsid w:val="2F98C8A9"/>
    <w:rsid w:val="2FC57915"/>
    <w:rsid w:val="2FEEDC37"/>
    <w:rsid w:val="306A6FF7"/>
    <w:rsid w:val="30BA3A47"/>
    <w:rsid w:val="31559334"/>
    <w:rsid w:val="318E0062"/>
    <w:rsid w:val="31974342"/>
    <w:rsid w:val="319A76B6"/>
    <w:rsid w:val="31B29379"/>
    <w:rsid w:val="3204A5DA"/>
    <w:rsid w:val="321BC124"/>
    <w:rsid w:val="322C6FE4"/>
    <w:rsid w:val="3242FC89"/>
    <w:rsid w:val="32952918"/>
    <w:rsid w:val="32AB54E5"/>
    <w:rsid w:val="33C51D81"/>
    <w:rsid w:val="33F1DB09"/>
    <w:rsid w:val="3404DCCA"/>
    <w:rsid w:val="345B8234"/>
    <w:rsid w:val="34749185"/>
    <w:rsid w:val="34F8060B"/>
    <w:rsid w:val="34FE18AB"/>
    <w:rsid w:val="3500A022"/>
    <w:rsid w:val="353D5A05"/>
    <w:rsid w:val="35757F6F"/>
    <w:rsid w:val="35CD24E6"/>
    <w:rsid w:val="35D755A8"/>
    <w:rsid w:val="35DBCF54"/>
    <w:rsid w:val="36100888"/>
    <w:rsid w:val="36182B47"/>
    <w:rsid w:val="361D2E01"/>
    <w:rsid w:val="3699E90C"/>
    <w:rsid w:val="36B825A2"/>
    <w:rsid w:val="36F24B82"/>
    <w:rsid w:val="370EDBDE"/>
    <w:rsid w:val="376D22F0"/>
    <w:rsid w:val="378BC451"/>
    <w:rsid w:val="379D4DA4"/>
    <w:rsid w:val="37C7778C"/>
    <w:rsid w:val="383F6516"/>
    <w:rsid w:val="3841EE68"/>
    <w:rsid w:val="386E8A92"/>
    <w:rsid w:val="38D120CD"/>
    <w:rsid w:val="39246D84"/>
    <w:rsid w:val="3936908C"/>
    <w:rsid w:val="396C21B4"/>
    <w:rsid w:val="39FC32B0"/>
    <w:rsid w:val="3A36F3E3"/>
    <w:rsid w:val="3A8049BC"/>
    <w:rsid w:val="3A8670DA"/>
    <w:rsid w:val="3A9F919E"/>
    <w:rsid w:val="3AE3F961"/>
    <w:rsid w:val="3AE4DA58"/>
    <w:rsid w:val="3B294095"/>
    <w:rsid w:val="3BC25A03"/>
    <w:rsid w:val="3C946DE3"/>
    <w:rsid w:val="3CAA6407"/>
    <w:rsid w:val="3CAEA85D"/>
    <w:rsid w:val="3CF322F1"/>
    <w:rsid w:val="3D14EDF4"/>
    <w:rsid w:val="3E007DF1"/>
    <w:rsid w:val="3E871640"/>
    <w:rsid w:val="3ECE14A0"/>
    <w:rsid w:val="3F19B7D7"/>
    <w:rsid w:val="3F4F8B83"/>
    <w:rsid w:val="3F7881AD"/>
    <w:rsid w:val="3FB9B099"/>
    <w:rsid w:val="3FBBC39F"/>
    <w:rsid w:val="3FCC5BC1"/>
    <w:rsid w:val="407A0412"/>
    <w:rsid w:val="40F5B25E"/>
    <w:rsid w:val="419E54C1"/>
    <w:rsid w:val="41F2FE52"/>
    <w:rsid w:val="422728FD"/>
    <w:rsid w:val="4267E5D6"/>
    <w:rsid w:val="429182BF"/>
    <w:rsid w:val="42AAE19D"/>
    <w:rsid w:val="42E51464"/>
    <w:rsid w:val="4303D48C"/>
    <w:rsid w:val="43C67268"/>
    <w:rsid w:val="4446B1FE"/>
    <w:rsid w:val="449F454B"/>
    <w:rsid w:val="44B078E2"/>
    <w:rsid w:val="45693430"/>
    <w:rsid w:val="457AD859"/>
    <w:rsid w:val="45887840"/>
    <w:rsid w:val="45B3DF70"/>
    <w:rsid w:val="45B621E7"/>
    <w:rsid w:val="45E35CFA"/>
    <w:rsid w:val="45F8B54B"/>
    <w:rsid w:val="46169E2C"/>
    <w:rsid w:val="474A0618"/>
    <w:rsid w:val="4750B2D3"/>
    <w:rsid w:val="477E9684"/>
    <w:rsid w:val="47B004C4"/>
    <w:rsid w:val="481F4D63"/>
    <w:rsid w:val="4824D3A6"/>
    <w:rsid w:val="4882B912"/>
    <w:rsid w:val="48CDDCAC"/>
    <w:rsid w:val="48D2A228"/>
    <w:rsid w:val="48D47358"/>
    <w:rsid w:val="49230133"/>
    <w:rsid w:val="4989D881"/>
    <w:rsid w:val="499C0217"/>
    <w:rsid w:val="4A46A0FA"/>
    <w:rsid w:val="4A58E2D2"/>
    <w:rsid w:val="4ACF4772"/>
    <w:rsid w:val="4B080797"/>
    <w:rsid w:val="4B7CDF3C"/>
    <w:rsid w:val="4B95A2EC"/>
    <w:rsid w:val="4C05608B"/>
    <w:rsid w:val="4C42ACE1"/>
    <w:rsid w:val="4C4E6D78"/>
    <w:rsid w:val="4C9B421E"/>
    <w:rsid w:val="4D15CE38"/>
    <w:rsid w:val="4D9B69A4"/>
    <w:rsid w:val="4D9D9A87"/>
    <w:rsid w:val="4DAA7898"/>
    <w:rsid w:val="4DD5FBCE"/>
    <w:rsid w:val="4DE20C37"/>
    <w:rsid w:val="4DEC7712"/>
    <w:rsid w:val="4E133FB4"/>
    <w:rsid w:val="4E89DE1A"/>
    <w:rsid w:val="4E908047"/>
    <w:rsid w:val="4EF6EE19"/>
    <w:rsid w:val="4F2697CC"/>
    <w:rsid w:val="4F55EA3D"/>
    <w:rsid w:val="4F5D8152"/>
    <w:rsid w:val="4F68DCFC"/>
    <w:rsid w:val="4FB37376"/>
    <w:rsid w:val="4FDAB8A6"/>
    <w:rsid w:val="50322316"/>
    <w:rsid w:val="5051551D"/>
    <w:rsid w:val="505B783B"/>
    <w:rsid w:val="50994357"/>
    <w:rsid w:val="50FA9B51"/>
    <w:rsid w:val="51094672"/>
    <w:rsid w:val="5126DED1"/>
    <w:rsid w:val="513E88F6"/>
    <w:rsid w:val="519BBE8A"/>
    <w:rsid w:val="51AFFA75"/>
    <w:rsid w:val="51CA1FEF"/>
    <w:rsid w:val="522D5CCF"/>
    <w:rsid w:val="52B13735"/>
    <w:rsid w:val="52ED82BC"/>
    <w:rsid w:val="531713C1"/>
    <w:rsid w:val="5329BC00"/>
    <w:rsid w:val="5342B67F"/>
    <w:rsid w:val="53A2C10F"/>
    <w:rsid w:val="541E435A"/>
    <w:rsid w:val="542AA704"/>
    <w:rsid w:val="543E0895"/>
    <w:rsid w:val="5459F55A"/>
    <w:rsid w:val="54932C2E"/>
    <w:rsid w:val="54BBF2F7"/>
    <w:rsid w:val="55090F9B"/>
    <w:rsid w:val="55146914"/>
    <w:rsid w:val="552DB8C0"/>
    <w:rsid w:val="5557170C"/>
    <w:rsid w:val="556E3E60"/>
    <w:rsid w:val="55913F57"/>
    <w:rsid w:val="561C20C2"/>
    <w:rsid w:val="56572B89"/>
    <w:rsid w:val="5665E25C"/>
    <w:rsid w:val="56BD95EF"/>
    <w:rsid w:val="5727AC1D"/>
    <w:rsid w:val="57FB9083"/>
    <w:rsid w:val="585880DF"/>
    <w:rsid w:val="58B69548"/>
    <w:rsid w:val="58CB3DDA"/>
    <w:rsid w:val="5973F978"/>
    <w:rsid w:val="59CC5455"/>
    <w:rsid w:val="59DBDF3D"/>
    <w:rsid w:val="59F45140"/>
    <w:rsid w:val="5A31E33B"/>
    <w:rsid w:val="5A4A312D"/>
    <w:rsid w:val="5A9EE6CA"/>
    <w:rsid w:val="5AAAC267"/>
    <w:rsid w:val="5AADDFA4"/>
    <w:rsid w:val="5ACC42DF"/>
    <w:rsid w:val="5AD52384"/>
    <w:rsid w:val="5AF50E3C"/>
    <w:rsid w:val="5B7A1DA8"/>
    <w:rsid w:val="5BA88D34"/>
    <w:rsid w:val="5BDCADF3"/>
    <w:rsid w:val="5C017076"/>
    <w:rsid w:val="5C63FCDD"/>
    <w:rsid w:val="5C6E22A6"/>
    <w:rsid w:val="5D12C9A5"/>
    <w:rsid w:val="5D2AE284"/>
    <w:rsid w:val="5D41575F"/>
    <w:rsid w:val="5DBC5737"/>
    <w:rsid w:val="5E2EF77C"/>
    <w:rsid w:val="5E2EFBDB"/>
    <w:rsid w:val="5E8A7D3F"/>
    <w:rsid w:val="5EDEFF2E"/>
    <w:rsid w:val="5F8C2FD2"/>
    <w:rsid w:val="5FB785E2"/>
    <w:rsid w:val="604A6A67"/>
    <w:rsid w:val="606830E3"/>
    <w:rsid w:val="60AE7BE1"/>
    <w:rsid w:val="60C04C57"/>
    <w:rsid w:val="60EB7022"/>
    <w:rsid w:val="612486D0"/>
    <w:rsid w:val="61F84AA0"/>
    <w:rsid w:val="6221F8A6"/>
    <w:rsid w:val="6283E8C5"/>
    <w:rsid w:val="629403E9"/>
    <w:rsid w:val="62F345EB"/>
    <w:rsid w:val="63640BDC"/>
    <w:rsid w:val="63BCCCE9"/>
    <w:rsid w:val="65773E8F"/>
    <w:rsid w:val="6586BD89"/>
    <w:rsid w:val="66689226"/>
    <w:rsid w:val="669C94D9"/>
    <w:rsid w:val="66C24C60"/>
    <w:rsid w:val="6701F56E"/>
    <w:rsid w:val="6702B879"/>
    <w:rsid w:val="67521B22"/>
    <w:rsid w:val="67C4325A"/>
    <w:rsid w:val="67E7A674"/>
    <w:rsid w:val="68046287"/>
    <w:rsid w:val="68148079"/>
    <w:rsid w:val="68401C99"/>
    <w:rsid w:val="687A9482"/>
    <w:rsid w:val="69359539"/>
    <w:rsid w:val="6965CB38"/>
    <w:rsid w:val="69689532"/>
    <w:rsid w:val="6A76291A"/>
    <w:rsid w:val="6AB4325A"/>
    <w:rsid w:val="6AD0F4AC"/>
    <w:rsid w:val="6AE66FE3"/>
    <w:rsid w:val="6B0B3C13"/>
    <w:rsid w:val="6B40113B"/>
    <w:rsid w:val="6B5EF461"/>
    <w:rsid w:val="6B923BF7"/>
    <w:rsid w:val="6B9E0879"/>
    <w:rsid w:val="6BAB6454"/>
    <w:rsid w:val="6BCA307B"/>
    <w:rsid w:val="6BD56691"/>
    <w:rsid w:val="6BE2B027"/>
    <w:rsid w:val="6C1085B8"/>
    <w:rsid w:val="6C48CECF"/>
    <w:rsid w:val="6C580D84"/>
    <w:rsid w:val="6C7544C1"/>
    <w:rsid w:val="6C824044"/>
    <w:rsid w:val="6CE7EE68"/>
    <w:rsid w:val="6D4734B5"/>
    <w:rsid w:val="6DD9ED8B"/>
    <w:rsid w:val="6DDD62A9"/>
    <w:rsid w:val="6DF05A3D"/>
    <w:rsid w:val="6E56E5D9"/>
    <w:rsid w:val="6EA2807A"/>
    <w:rsid w:val="6EA83D93"/>
    <w:rsid w:val="6ECD292D"/>
    <w:rsid w:val="6ED2B23C"/>
    <w:rsid w:val="6F0F5528"/>
    <w:rsid w:val="6F709442"/>
    <w:rsid w:val="6F70C092"/>
    <w:rsid w:val="6F81956D"/>
    <w:rsid w:val="6FAC09BA"/>
    <w:rsid w:val="6FAD560D"/>
    <w:rsid w:val="6FDB9C71"/>
    <w:rsid w:val="70282984"/>
    <w:rsid w:val="713A0E49"/>
    <w:rsid w:val="7144D92C"/>
    <w:rsid w:val="7214121D"/>
    <w:rsid w:val="7215539B"/>
    <w:rsid w:val="722A6E93"/>
    <w:rsid w:val="7282E014"/>
    <w:rsid w:val="72E3AA7C"/>
    <w:rsid w:val="72E96785"/>
    <w:rsid w:val="73360D0F"/>
    <w:rsid w:val="737A8945"/>
    <w:rsid w:val="738FF201"/>
    <w:rsid w:val="73A84269"/>
    <w:rsid w:val="73B567B6"/>
    <w:rsid w:val="73C22162"/>
    <w:rsid w:val="73DE210F"/>
    <w:rsid w:val="73FF898D"/>
    <w:rsid w:val="743A8ED2"/>
    <w:rsid w:val="7472C989"/>
    <w:rsid w:val="756CC42A"/>
    <w:rsid w:val="7581D864"/>
    <w:rsid w:val="759AFFDF"/>
    <w:rsid w:val="75F65638"/>
    <w:rsid w:val="767E5721"/>
    <w:rsid w:val="76C214BF"/>
    <w:rsid w:val="76CE2EFF"/>
    <w:rsid w:val="76DC679B"/>
    <w:rsid w:val="7704B8F0"/>
    <w:rsid w:val="77659ADD"/>
    <w:rsid w:val="776698E6"/>
    <w:rsid w:val="777DE9EE"/>
    <w:rsid w:val="778C48FC"/>
    <w:rsid w:val="78120C72"/>
    <w:rsid w:val="78826897"/>
    <w:rsid w:val="7942E61E"/>
    <w:rsid w:val="7969765A"/>
    <w:rsid w:val="79BAEE8D"/>
    <w:rsid w:val="7AD474F8"/>
    <w:rsid w:val="7B4298DA"/>
    <w:rsid w:val="7B5256E7"/>
    <w:rsid w:val="7B9E8F3C"/>
    <w:rsid w:val="7BC68DFC"/>
    <w:rsid w:val="7C716465"/>
    <w:rsid w:val="7C80FDE0"/>
    <w:rsid w:val="7CBA5763"/>
    <w:rsid w:val="7CC624F1"/>
    <w:rsid w:val="7CCE7705"/>
    <w:rsid w:val="7D03633C"/>
    <w:rsid w:val="7D09A1B0"/>
    <w:rsid w:val="7D3F1AF4"/>
    <w:rsid w:val="7DBACD1D"/>
    <w:rsid w:val="7ED2BEAA"/>
    <w:rsid w:val="7F761F5A"/>
    <w:rsid w:val="7FB6E616"/>
    <w:rsid w:val="7FD9E1BD"/>
    <w:rsid w:val="7FDB85C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794"/>
  <w15:chartTrackingRefBased/>
  <w15:docId w15:val="{26AF12DC-0F7E-4FB1-A758-2A3861C6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6F1"/>
    <w:pPr>
      <w:suppressAutoHyphens/>
      <w:spacing w:after="0" w:line="240" w:lineRule="auto"/>
    </w:pPr>
    <w:rPr>
      <w:rFonts w:ascii="Times New Roman" w:hAnsi="Times New Roman" w:eastAsia="Times New Roman" w:cs="Times New Roman"/>
      <w:kern w:val="0"/>
      <w:sz w:val="24"/>
      <w:szCs w:val="24"/>
      <w:lang w:eastAsia="zh-CN"/>
      <w14:ligatures w14:val="none"/>
    </w:rPr>
  </w:style>
  <w:style w:type="paragraph" w:styleId="Ttulo2">
    <w:name w:val="heading 2"/>
    <w:basedOn w:val="Normal"/>
    <w:next w:val="Normal"/>
    <w:link w:val="Ttulo2Char"/>
    <w:uiPriority w:val="9"/>
    <w:unhideWhenUsed/>
    <w:qFormat/>
    <w:rsid w:val="00AD74ED"/>
    <w:pPr>
      <w:keepNext/>
      <w:spacing w:before="240" w:after="60"/>
      <w:outlineLvl w:val="1"/>
    </w:pPr>
    <w:rPr>
      <w:rFonts w:ascii="Cambria" w:hAnsi="Cambria"/>
      <w:b/>
      <w:bCs/>
      <w:i/>
      <w:iCs/>
      <w:sz w:val="28"/>
      <w:szCs w:val="28"/>
      <w:lang w:eastAsia="ar-SA"/>
    </w:rPr>
  </w:style>
  <w:style w:type="paragraph" w:styleId="Ttulo4">
    <w:name w:val="heading 4"/>
    <w:basedOn w:val="Normal"/>
    <w:next w:val="Normal"/>
    <w:link w:val="Ttulo4Char"/>
    <w:uiPriority w:val="9"/>
    <w:semiHidden/>
    <w:unhideWhenUsed/>
    <w:qFormat/>
    <w:rsid w:val="00EE2332"/>
    <w:pPr>
      <w:keepNext/>
      <w:keepLines/>
      <w:spacing w:before="40"/>
      <w:outlineLvl w:val="3"/>
    </w:pPr>
    <w:rPr>
      <w:rFonts w:asciiTheme="majorHAnsi" w:hAnsiTheme="majorHAnsi" w:eastAsiaTheme="majorEastAsia" w:cstheme="majorBidi"/>
      <w:i/>
      <w:iCs/>
      <w:color w:val="2F5496" w:themeColor="accent1" w:themeShade="BF"/>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2Char" w:customStyle="1">
    <w:name w:val="Título 2 Char"/>
    <w:basedOn w:val="Fontepargpadro"/>
    <w:link w:val="Ttulo2"/>
    <w:uiPriority w:val="9"/>
    <w:rsid w:val="00AD74ED"/>
    <w:rPr>
      <w:rFonts w:ascii="Cambria" w:hAnsi="Cambria" w:eastAsia="Times New Roman" w:cs="Times New Roman"/>
      <w:b/>
      <w:bCs/>
      <w:i/>
      <w:iCs/>
      <w:kern w:val="0"/>
      <w:sz w:val="28"/>
      <w:szCs w:val="28"/>
      <w:lang w:eastAsia="ar-SA"/>
      <w14:ligatures w14:val="none"/>
    </w:rPr>
  </w:style>
  <w:style w:type="paragraph" w:styleId="Cabealho">
    <w:name w:val="header"/>
    <w:basedOn w:val="Normal"/>
    <w:link w:val="CabealhoChar"/>
    <w:uiPriority w:val="99"/>
    <w:rsid w:val="00AD74ED"/>
    <w:pPr>
      <w:tabs>
        <w:tab w:val="center" w:pos="4252"/>
        <w:tab w:val="right" w:pos="8504"/>
      </w:tabs>
    </w:pPr>
  </w:style>
  <w:style w:type="character" w:styleId="CabealhoChar" w:customStyle="1">
    <w:name w:val="Cabeçalho Char"/>
    <w:basedOn w:val="Fontepargpadro"/>
    <w:link w:val="Cabealho"/>
    <w:uiPriority w:val="99"/>
    <w:rsid w:val="00AD74ED"/>
    <w:rPr>
      <w:rFonts w:ascii="Times New Roman" w:hAnsi="Times New Roman" w:eastAsia="Times New Roman" w:cs="Times New Roman"/>
      <w:kern w:val="0"/>
      <w:sz w:val="24"/>
      <w:szCs w:val="24"/>
      <w:lang w:eastAsia="zh-CN"/>
      <w14:ligatures w14:val="none"/>
    </w:rPr>
  </w:style>
  <w:style w:type="paragraph" w:styleId="PargrafodaLista">
    <w:name w:val="List Paragraph"/>
    <w:basedOn w:val="Normal"/>
    <w:uiPriority w:val="34"/>
    <w:qFormat/>
    <w:rsid w:val="00AD74ED"/>
    <w:pPr>
      <w:suppressAutoHyphens w:val="0"/>
      <w:spacing w:line="100" w:lineRule="atLeast"/>
      <w:ind w:left="708"/>
      <w:jc w:val="both"/>
    </w:pPr>
    <w:rPr>
      <w:rFonts w:ascii="Arial" w:hAnsi="Arial" w:cs="Arial"/>
      <w:kern w:val="2"/>
      <w:sz w:val="18"/>
    </w:rPr>
  </w:style>
  <w:style w:type="table" w:styleId="Tabelacomgrade">
    <w:name w:val="Table Grid"/>
    <w:basedOn w:val="Tabelanormal"/>
    <w:uiPriority w:val="39"/>
    <w:rsid w:val="00AD74ED"/>
    <w:pPr>
      <w:spacing w:after="0" w:line="240" w:lineRule="auto"/>
    </w:pPr>
    <w:rPr>
      <w:rFonts w:ascii="Times New Roman" w:hAnsi="Times New Roman" w:eastAsia="Times New Roman" w:cs="Times New Roman"/>
      <w:kern w:val="0"/>
      <w:sz w:val="20"/>
      <w:szCs w:val="20"/>
      <w:lang w:eastAsia="pt-B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odap">
    <w:name w:val="footer"/>
    <w:basedOn w:val="Normal"/>
    <w:link w:val="RodapChar"/>
    <w:uiPriority w:val="99"/>
    <w:unhideWhenUsed/>
    <w:rsid w:val="00AD74ED"/>
    <w:pPr>
      <w:tabs>
        <w:tab w:val="center" w:pos="4252"/>
        <w:tab w:val="right" w:pos="8504"/>
      </w:tabs>
    </w:pPr>
  </w:style>
  <w:style w:type="character" w:styleId="RodapChar" w:customStyle="1">
    <w:name w:val="Rodapé Char"/>
    <w:basedOn w:val="Fontepargpadro"/>
    <w:link w:val="Rodap"/>
    <w:uiPriority w:val="99"/>
    <w:rsid w:val="00AD74ED"/>
    <w:rPr>
      <w:rFonts w:ascii="Times New Roman" w:hAnsi="Times New Roman" w:eastAsia="Times New Roman" w:cs="Times New Roman"/>
      <w:kern w:val="0"/>
      <w:sz w:val="24"/>
      <w:szCs w:val="24"/>
      <w:lang w:eastAsia="zh-CN"/>
      <w14:ligatures w14:val="none"/>
    </w:rPr>
  </w:style>
  <w:style w:type="paragraph" w:styleId="Corpodetexto">
    <w:name w:val="Body Text"/>
    <w:basedOn w:val="Normal"/>
    <w:link w:val="CorpodetextoChar"/>
    <w:rsid w:val="00AD74ED"/>
    <w:pPr>
      <w:spacing w:after="140" w:line="288" w:lineRule="auto"/>
    </w:pPr>
    <w:rPr>
      <w:rFonts w:ascii="Liberation Serif" w:hAnsi="Liberation Serif" w:eastAsia="SimSun" w:cs="Mangal"/>
      <w:kern w:val="1"/>
      <w:lang w:bidi="hi-IN"/>
    </w:rPr>
  </w:style>
  <w:style w:type="character" w:styleId="CorpodetextoChar" w:customStyle="1">
    <w:name w:val="Corpo de texto Char"/>
    <w:basedOn w:val="Fontepargpadro"/>
    <w:link w:val="Corpodetexto"/>
    <w:qFormat/>
    <w:rsid w:val="00AD74ED"/>
    <w:rPr>
      <w:rFonts w:ascii="Liberation Serif" w:hAnsi="Liberation Serif" w:eastAsia="SimSun" w:cs="Mangal"/>
      <w:kern w:val="1"/>
      <w:sz w:val="24"/>
      <w:szCs w:val="24"/>
      <w:lang w:eastAsia="zh-CN" w:bidi="hi-IN"/>
      <w14:ligatures w14:val="none"/>
    </w:rPr>
  </w:style>
  <w:style w:type="character" w:styleId="Fontepargpadro1" w:customStyle="1">
    <w:name w:val="Fonte parág. padrão1"/>
    <w:qFormat/>
    <w:rsid w:val="00AD74ED"/>
  </w:style>
  <w:style w:type="character" w:styleId="TextodebaloChar" w:customStyle="1">
    <w:name w:val="Texto de balão Char"/>
    <w:basedOn w:val="Fontepargpadro"/>
    <w:link w:val="Textodebalo"/>
    <w:uiPriority w:val="99"/>
    <w:semiHidden/>
    <w:rsid w:val="00AD74ED"/>
    <w:rPr>
      <w:rFonts w:ascii="Segoe UI" w:hAnsi="Segoe UI" w:eastAsia="Times New Roman" w:cs="Segoe UI"/>
      <w:sz w:val="18"/>
      <w:szCs w:val="18"/>
      <w:lang w:eastAsia="zh-CN"/>
    </w:rPr>
  </w:style>
  <w:style w:type="paragraph" w:styleId="Textodebalo">
    <w:name w:val="Balloon Text"/>
    <w:basedOn w:val="Normal"/>
    <w:link w:val="TextodebaloChar"/>
    <w:uiPriority w:val="99"/>
    <w:semiHidden/>
    <w:unhideWhenUsed/>
    <w:rsid w:val="00AD74ED"/>
    <w:rPr>
      <w:rFonts w:ascii="Segoe UI" w:hAnsi="Segoe UI" w:cs="Segoe UI"/>
      <w:kern w:val="2"/>
      <w:sz w:val="18"/>
      <w:szCs w:val="18"/>
      <w14:ligatures w14:val="standardContextual"/>
    </w:rPr>
  </w:style>
  <w:style w:type="character" w:styleId="TextodebaloChar1" w:customStyle="1">
    <w:name w:val="Texto de balão Char1"/>
    <w:basedOn w:val="Fontepargpadro"/>
    <w:uiPriority w:val="99"/>
    <w:semiHidden/>
    <w:rsid w:val="00AD74ED"/>
    <w:rPr>
      <w:rFonts w:ascii="Segoe UI" w:hAnsi="Segoe UI" w:eastAsia="Times New Roman" w:cs="Segoe UI"/>
      <w:kern w:val="0"/>
      <w:sz w:val="18"/>
      <w:szCs w:val="18"/>
      <w:lang w:eastAsia="zh-CN"/>
      <w14:ligatures w14:val="none"/>
    </w:rPr>
  </w:style>
  <w:style w:type="paragraph" w:styleId="Standard" w:customStyle="1">
    <w:name w:val="Standard"/>
    <w:qFormat/>
    <w:rsid w:val="00AD74ED"/>
    <w:pPr>
      <w:suppressAutoHyphens/>
      <w:autoSpaceDN w:val="0"/>
      <w:spacing w:after="0" w:line="240" w:lineRule="auto"/>
      <w:textAlignment w:val="baseline"/>
    </w:pPr>
    <w:rPr>
      <w:rFonts w:ascii="Times New Roman" w:hAnsi="Times New Roman" w:eastAsia="Times New Roman" w:cs="Times New Roman"/>
      <w:color w:val="00000A"/>
      <w:kern w:val="3"/>
      <w:sz w:val="24"/>
      <w:szCs w:val="24"/>
      <w:lang w:eastAsia="ar-SA"/>
      <w14:ligatures w14:val="none"/>
    </w:rPr>
  </w:style>
  <w:style w:type="paragraph" w:styleId="Recuodecorpodetexto21" w:customStyle="1">
    <w:name w:val="Recuo de corpo de texto 21"/>
    <w:basedOn w:val="Normal"/>
    <w:rsid w:val="00AD74ED"/>
    <w:pPr>
      <w:widowControl w:val="0"/>
      <w:spacing w:line="100" w:lineRule="atLeast"/>
      <w:ind w:firstLine="1980"/>
      <w:jc w:val="both"/>
    </w:pPr>
    <w:rPr>
      <w:rFonts w:ascii="Arial" w:hAnsi="Arial" w:eastAsia="Lucida Sans Unicode" w:cs="Arial"/>
      <w:color w:val="000000"/>
      <w:lang w:val="en-US" w:eastAsia="pt-BR" w:bidi="en-US"/>
    </w:rPr>
  </w:style>
  <w:style w:type="character" w:styleId="TextodecomentrioChar" w:customStyle="1">
    <w:name w:val="Texto de comentário Char"/>
    <w:basedOn w:val="Fontepargpadro"/>
    <w:link w:val="Textodecomentrio"/>
    <w:uiPriority w:val="99"/>
    <w:rsid w:val="00AD74ED"/>
    <w:rPr>
      <w:rFonts w:ascii="Times New Roman" w:hAnsi="Times New Roman" w:eastAsia="Times New Roman" w:cs="Times New Roman"/>
      <w:sz w:val="20"/>
      <w:szCs w:val="20"/>
      <w:lang w:eastAsia="zh-CN"/>
    </w:rPr>
  </w:style>
  <w:style w:type="paragraph" w:styleId="Textodecomentrio">
    <w:name w:val="annotation text"/>
    <w:basedOn w:val="Normal"/>
    <w:link w:val="TextodecomentrioChar"/>
    <w:uiPriority w:val="99"/>
    <w:unhideWhenUsed/>
    <w:rsid w:val="00AD74ED"/>
    <w:rPr>
      <w:kern w:val="2"/>
      <w:sz w:val="20"/>
      <w:szCs w:val="20"/>
      <w14:ligatures w14:val="standardContextual"/>
    </w:rPr>
  </w:style>
  <w:style w:type="character" w:styleId="TextodecomentrioChar1" w:customStyle="1">
    <w:name w:val="Texto de comentário Char1"/>
    <w:basedOn w:val="Fontepargpadro"/>
    <w:uiPriority w:val="99"/>
    <w:semiHidden/>
    <w:rsid w:val="00AD74ED"/>
    <w:rPr>
      <w:rFonts w:ascii="Times New Roman" w:hAnsi="Times New Roman" w:eastAsia="Times New Roman" w:cs="Times New Roman"/>
      <w:kern w:val="0"/>
      <w:sz w:val="20"/>
      <w:szCs w:val="20"/>
      <w:lang w:eastAsia="zh-CN"/>
      <w14:ligatures w14:val="none"/>
    </w:rPr>
  </w:style>
  <w:style w:type="character" w:styleId="AssuntodocomentrioChar" w:customStyle="1">
    <w:name w:val="Assunto do comentário Char"/>
    <w:basedOn w:val="TextodecomentrioChar"/>
    <w:link w:val="Assuntodocomentrio"/>
    <w:uiPriority w:val="99"/>
    <w:semiHidden/>
    <w:rsid w:val="00AD74ED"/>
    <w:rPr>
      <w:rFonts w:ascii="Times New Roman" w:hAnsi="Times New Roman" w:eastAsia="Times New Roman" w:cs="Times New Roman"/>
      <w:b/>
      <w:bCs/>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AD74ED"/>
    <w:rPr>
      <w:b/>
      <w:bCs/>
    </w:rPr>
  </w:style>
  <w:style w:type="character" w:styleId="AssuntodocomentrioChar1" w:customStyle="1">
    <w:name w:val="Assunto do comentário Char1"/>
    <w:basedOn w:val="TextodecomentrioChar1"/>
    <w:uiPriority w:val="99"/>
    <w:semiHidden/>
    <w:rsid w:val="00AD74ED"/>
    <w:rPr>
      <w:rFonts w:ascii="Times New Roman" w:hAnsi="Times New Roman" w:eastAsia="Times New Roman" w:cs="Times New Roman"/>
      <w:b/>
      <w:bCs/>
      <w:kern w:val="0"/>
      <w:sz w:val="20"/>
      <w:szCs w:val="20"/>
      <w:lang w:eastAsia="zh-CN"/>
      <w14:ligatures w14:val="none"/>
    </w:rPr>
  </w:style>
  <w:style w:type="character" w:styleId="normaltextrun" w:customStyle="1">
    <w:name w:val="normaltextrun"/>
    <w:basedOn w:val="Fontepargpadro"/>
    <w:qFormat/>
    <w:rsid w:val="00AD74ED"/>
  </w:style>
  <w:style w:type="character" w:styleId="eop" w:customStyle="1">
    <w:name w:val="eop"/>
    <w:basedOn w:val="Fontepargpadro"/>
    <w:qFormat/>
    <w:rsid w:val="00AD74ED"/>
  </w:style>
  <w:style w:type="character" w:styleId="contextualspellingandgrammarerror" w:customStyle="1">
    <w:name w:val="contextualspellingandgrammarerror"/>
    <w:basedOn w:val="Fontepargpadro"/>
    <w:rsid w:val="00AD74ED"/>
  </w:style>
  <w:style w:type="paragraph" w:styleId="paragraph" w:customStyle="1">
    <w:name w:val="paragraph"/>
    <w:basedOn w:val="Normal"/>
    <w:qFormat/>
    <w:rsid w:val="00AD74ED"/>
    <w:pPr>
      <w:suppressAutoHyphens w:val="0"/>
      <w:spacing w:before="100" w:beforeAutospacing="1" w:after="100" w:afterAutospacing="1"/>
    </w:pPr>
    <w:rPr>
      <w:lang w:eastAsia="pt-BR"/>
    </w:rPr>
  </w:style>
  <w:style w:type="character" w:styleId="Hyperlink">
    <w:name w:val="Hyperlink"/>
    <w:basedOn w:val="Fontepargpadro"/>
    <w:uiPriority w:val="99"/>
    <w:unhideWhenUsed/>
    <w:rsid w:val="00AD74ED"/>
    <w:rPr>
      <w:color w:val="0563C1" w:themeColor="hyperlink"/>
      <w:u w:val="single"/>
    </w:rPr>
  </w:style>
  <w:style w:type="character" w:styleId="MenoPendente">
    <w:name w:val="Unresolved Mention"/>
    <w:basedOn w:val="Fontepargpadro"/>
    <w:uiPriority w:val="99"/>
    <w:semiHidden/>
    <w:unhideWhenUsed/>
    <w:rsid w:val="00AD74ED"/>
    <w:rPr>
      <w:color w:val="605E5C"/>
      <w:shd w:val="clear" w:color="auto" w:fill="E1DFDD"/>
    </w:rPr>
  </w:style>
  <w:style w:type="character" w:styleId="Refdecomentrio">
    <w:name w:val="annotation reference"/>
    <w:basedOn w:val="Fontepargpadro"/>
    <w:uiPriority w:val="99"/>
    <w:semiHidden/>
    <w:unhideWhenUsed/>
    <w:rsid w:val="00AD74ED"/>
    <w:rPr>
      <w:sz w:val="16"/>
      <w:szCs w:val="16"/>
    </w:rPr>
  </w:style>
  <w:style w:type="paragraph" w:styleId="western" w:customStyle="1">
    <w:name w:val="western"/>
    <w:basedOn w:val="Normal"/>
    <w:qFormat/>
    <w:rsid w:val="00D145CB"/>
    <w:pPr>
      <w:autoSpaceDN w:val="0"/>
      <w:spacing w:before="100" w:after="119"/>
      <w:textAlignment w:val="baseline"/>
    </w:pPr>
    <w:rPr>
      <w:lang w:eastAsia="ar-SA"/>
    </w:rPr>
  </w:style>
  <w:style w:type="paragraph" w:styleId="Contedodatabela" w:customStyle="1">
    <w:name w:val="Conteúdo da tabela"/>
    <w:next w:val="Corpodetexto"/>
    <w:qFormat/>
    <w:rsid w:val="0057795E"/>
    <w:pPr>
      <w:widowControl w:val="0"/>
      <w:suppressLineNumbers/>
      <w:suppressAutoHyphens/>
      <w:autoSpaceDN w:val="0"/>
      <w:spacing w:after="0" w:line="240" w:lineRule="auto"/>
      <w:textAlignment w:val="baseline"/>
    </w:pPr>
    <w:rPr>
      <w:rFonts w:ascii="Times New Roman" w:hAnsi="Times New Roman" w:eastAsia="Lucida Sans Unicode" w:cs="Times New Roman"/>
      <w:kern w:val="0"/>
      <w:sz w:val="24"/>
      <w:szCs w:val="20"/>
      <w14:ligatures w14:val="none"/>
    </w:rPr>
  </w:style>
  <w:style w:type="paragraph" w:styleId="Ttulodatabela" w:customStyle="1">
    <w:name w:val="Título da tabela"/>
    <w:basedOn w:val="Contedodatabela"/>
    <w:qFormat/>
    <w:rsid w:val="0057795E"/>
    <w:pPr>
      <w:jc w:val="center"/>
    </w:pPr>
    <w:rPr>
      <w:b/>
      <w:bCs/>
      <w:i/>
      <w:iCs/>
    </w:rPr>
  </w:style>
  <w:style w:type="character" w:styleId="Ttulo4Char" w:customStyle="1">
    <w:name w:val="Título 4 Char"/>
    <w:basedOn w:val="Fontepargpadro"/>
    <w:link w:val="Ttulo4"/>
    <w:uiPriority w:val="9"/>
    <w:semiHidden/>
    <w:qFormat/>
    <w:rsid w:val="00EE2332"/>
    <w:rPr>
      <w:rFonts w:asciiTheme="majorHAnsi" w:hAnsiTheme="majorHAnsi" w:eastAsiaTheme="majorEastAsia" w:cstheme="majorBidi"/>
      <w:i/>
      <w:iCs/>
      <w:color w:val="2F5496" w:themeColor="accent1" w:themeShade="BF"/>
      <w:kern w:val="0"/>
      <w:sz w:val="24"/>
      <w:szCs w:val="24"/>
      <w:lang w:eastAsia="zh-CN"/>
      <w14:ligatures w14:val="none"/>
    </w:rPr>
  </w:style>
  <w:style w:type="paragraph" w:styleId="WW-ContedodaTabela111111111" w:customStyle="1">
    <w:name w:val="WW-Conteúdo da Tabela111111111"/>
    <w:basedOn w:val="Corpodetexto"/>
    <w:qFormat/>
    <w:rsid w:val="000E4C08"/>
    <w:pPr>
      <w:suppressLineNumbers/>
    </w:pPr>
    <w:rPr>
      <w:kern w:val="2"/>
      <w:sz w:val="36"/>
      <w:szCs w:val="3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6589">
      <w:bodyDiv w:val="1"/>
      <w:marLeft w:val="0"/>
      <w:marRight w:val="0"/>
      <w:marTop w:val="0"/>
      <w:marBottom w:val="0"/>
      <w:divBdr>
        <w:top w:val="none" w:sz="0" w:space="0" w:color="auto"/>
        <w:left w:val="none" w:sz="0" w:space="0" w:color="auto"/>
        <w:bottom w:val="none" w:sz="0" w:space="0" w:color="auto"/>
        <w:right w:val="none" w:sz="0" w:space="0" w:color="auto"/>
      </w:divBdr>
      <w:divsChild>
        <w:div w:id="954865552">
          <w:marLeft w:val="0"/>
          <w:marRight w:val="0"/>
          <w:marTop w:val="0"/>
          <w:marBottom w:val="0"/>
          <w:divBdr>
            <w:top w:val="none" w:sz="0" w:space="0" w:color="auto"/>
            <w:left w:val="none" w:sz="0" w:space="0" w:color="auto"/>
            <w:bottom w:val="none" w:sz="0" w:space="0" w:color="auto"/>
            <w:right w:val="none" w:sz="0" w:space="0" w:color="auto"/>
          </w:divBdr>
        </w:div>
        <w:div w:id="1858234860">
          <w:marLeft w:val="0"/>
          <w:marRight w:val="0"/>
          <w:marTop w:val="0"/>
          <w:marBottom w:val="0"/>
          <w:divBdr>
            <w:top w:val="none" w:sz="0" w:space="0" w:color="auto"/>
            <w:left w:val="none" w:sz="0" w:space="0" w:color="auto"/>
            <w:bottom w:val="none" w:sz="0" w:space="0" w:color="auto"/>
            <w:right w:val="none" w:sz="0" w:space="0" w:color="auto"/>
          </w:divBdr>
        </w:div>
        <w:div w:id="534854523">
          <w:marLeft w:val="0"/>
          <w:marRight w:val="0"/>
          <w:marTop w:val="0"/>
          <w:marBottom w:val="0"/>
          <w:divBdr>
            <w:top w:val="none" w:sz="0" w:space="0" w:color="auto"/>
            <w:left w:val="none" w:sz="0" w:space="0" w:color="auto"/>
            <w:bottom w:val="none" w:sz="0" w:space="0" w:color="auto"/>
            <w:right w:val="none" w:sz="0" w:space="0" w:color="auto"/>
          </w:divBdr>
        </w:div>
      </w:divsChild>
    </w:div>
    <w:div w:id="191917406">
      <w:bodyDiv w:val="1"/>
      <w:marLeft w:val="0"/>
      <w:marRight w:val="0"/>
      <w:marTop w:val="0"/>
      <w:marBottom w:val="0"/>
      <w:divBdr>
        <w:top w:val="none" w:sz="0" w:space="0" w:color="auto"/>
        <w:left w:val="none" w:sz="0" w:space="0" w:color="auto"/>
        <w:bottom w:val="none" w:sz="0" w:space="0" w:color="auto"/>
        <w:right w:val="none" w:sz="0" w:space="0" w:color="auto"/>
      </w:divBdr>
      <w:divsChild>
        <w:div w:id="1242183801">
          <w:marLeft w:val="0"/>
          <w:marRight w:val="0"/>
          <w:marTop w:val="0"/>
          <w:marBottom w:val="0"/>
          <w:divBdr>
            <w:top w:val="none" w:sz="0" w:space="0" w:color="auto"/>
            <w:left w:val="none" w:sz="0" w:space="0" w:color="auto"/>
            <w:bottom w:val="none" w:sz="0" w:space="0" w:color="auto"/>
            <w:right w:val="none" w:sz="0" w:space="0" w:color="auto"/>
          </w:divBdr>
        </w:div>
        <w:div w:id="478419742">
          <w:marLeft w:val="0"/>
          <w:marRight w:val="0"/>
          <w:marTop w:val="0"/>
          <w:marBottom w:val="0"/>
          <w:divBdr>
            <w:top w:val="none" w:sz="0" w:space="0" w:color="auto"/>
            <w:left w:val="none" w:sz="0" w:space="0" w:color="auto"/>
            <w:bottom w:val="none" w:sz="0" w:space="0" w:color="auto"/>
            <w:right w:val="none" w:sz="0" w:space="0" w:color="auto"/>
          </w:divBdr>
        </w:div>
        <w:div w:id="1731687461">
          <w:marLeft w:val="0"/>
          <w:marRight w:val="0"/>
          <w:marTop w:val="0"/>
          <w:marBottom w:val="0"/>
          <w:divBdr>
            <w:top w:val="none" w:sz="0" w:space="0" w:color="auto"/>
            <w:left w:val="none" w:sz="0" w:space="0" w:color="auto"/>
            <w:bottom w:val="none" w:sz="0" w:space="0" w:color="auto"/>
            <w:right w:val="none" w:sz="0" w:space="0" w:color="auto"/>
          </w:divBdr>
        </w:div>
        <w:div w:id="1758139256">
          <w:marLeft w:val="0"/>
          <w:marRight w:val="0"/>
          <w:marTop w:val="0"/>
          <w:marBottom w:val="0"/>
          <w:divBdr>
            <w:top w:val="none" w:sz="0" w:space="0" w:color="auto"/>
            <w:left w:val="none" w:sz="0" w:space="0" w:color="auto"/>
            <w:bottom w:val="none" w:sz="0" w:space="0" w:color="auto"/>
            <w:right w:val="none" w:sz="0" w:space="0" w:color="auto"/>
          </w:divBdr>
        </w:div>
        <w:div w:id="1932812326">
          <w:marLeft w:val="0"/>
          <w:marRight w:val="0"/>
          <w:marTop w:val="0"/>
          <w:marBottom w:val="0"/>
          <w:divBdr>
            <w:top w:val="none" w:sz="0" w:space="0" w:color="auto"/>
            <w:left w:val="none" w:sz="0" w:space="0" w:color="auto"/>
            <w:bottom w:val="none" w:sz="0" w:space="0" w:color="auto"/>
            <w:right w:val="none" w:sz="0" w:space="0" w:color="auto"/>
          </w:divBdr>
        </w:div>
        <w:div w:id="604194339">
          <w:marLeft w:val="0"/>
          <w:marRight w:val="0"/>
          <w:marTop w:val="0"/>
          <w:marBottom w:val="0"/>
          <w:divBdr>
            <w:top w:val="none" w:sz="0" w:space="0" w:color="auto"/>
            <w:left w:val="none" w:sz="0" w:space="0" w:color="auto"/>
            <w:bottom w:val="none" w:sz="0" w:space="0" w:color="auto"/>
            <w:right w:val="none" w:sz="0" w:space="0" w:color="auto"/>
          </w:divBdr>
        </w:div>
        <w:div w:id="1298417545">
          <w:marLeft w:val="0"/>
          <w:marRight w:val="0"/>
          <w:marTop w:val="0"/>
          <w:marBottom w:val="0"/>
          <w:divBdr>
            <w:top w:val="none" w:sz="0" w:space="0" w:color="auto"/>
            <w:left w:val="none" w:sz="0" w:space="0" w:color="auto"/>
            <w:bottom w:val="none" w:sz="0" w:space="0" w:color="auto"/>
            <w:right w:val="none" w:sz="0" w:space="0" w:color="auto"/>
          </w:divBdr>
        </w:div>
        <w:div w:id="1809011495">
          <w:marLeft w:val="0"/>
          <w:marRight w:val="0"/>
          <w:marTop w:val="0"/>
          <w:marBottom w:val="0"/>
          <w:divBdr>
            <w:top w:val="none" w:sz="0" w:space="0" w:color="auto"/>
            <w:left w:val="none" w:sz="0" w:space="0" w:color="auto"/>
            <w:bottom w:val="none" w:sz="0" w:space="0" w:color="auto"/>
            <w:right w:val="none" w:sz="0" w:space="0" w:color="auto"/>
          </w:divBdr>
        </w:div>
        <w:div w:id="418521013">
          <w:marLeft w:val="0"/>
          <w:marRight w:val="0"/>
          <w:marTop w:val="0"/>
          <w:marBottom w:val="0"/>
          <w:divBdr>
            <w:top w:val="none" w:sz="0" w:space="0" w:color="auto"/>
            <w:left w:val="none" w:sz="0" w:space="0" w:color="auto"/>
            <w:bottom w:val="none" w:sz="0" w:space="0" w:color="auto"/>
            <w:right w:val="none" w:sz="0" w:space="0" w:color="auto"/>
          </w:divBdr>
        </w:div>
        <w:div w:id="1720663449">
          <w:marLeft w:val="0"/>
          <w:marRight w:val="0"/>
          <w:marTop w:val="0"/>
          <w:marBottom w:val="0"/>
          <w:divBdr>
            <w:top w:val="none" w:sz="0" w:space="0" w:color="auto"/>
            <w:left w:val="none" w:sz="0" w:space="0" w:color="auto"/>
            <w:bottom w:val="none" w:sz="0" w:space="0" w:color="auto"/>
            <w:right w:val="none" w:sz="0" w:space="0" w:color="auto"/>
          </w:divBdr>
        </w:div>
        <w:div w:id="526677786">
          <w:marLeft w:val="0"/>
          <w:marRight w:val="0"/>
          <w:marTop w:val="0"/>
          <w:marBottom w:val="0"/>
          <w:divBdr>
            <w:top w:val="none" w:sz="0" w:space="0" w:color="auto"/>
            <w:left w:val="none" w:sz="0" w:space="0" w:color="auto"/>
            <w:bottom w:val="none" w:sz="0" w:space="0" w:color="auto"/>
            <w:right w:val="none" w:sz="0" w:space="0" w:color="auto"/>
          </w:divBdr>
        </w:div>
        <w:div w:id="1460680906">
          <w:marLeft w:val="0"/>
          <w:marRight w:val="0"/>
          <w:marTop w:val="0"/>
          <w:marBottom w:val="0"/>
          <w:divBdr>
            <w:top w:val="none" w:sz="0" w:space="0" w:color="auto"/>
            <w:left w:val="none" w:sz="0" w:space="0" w:color="auto"/>
            <w:bottom w:val="none" w:sz="0" w:space="0" w:color="auto"/>
            <w:right w:val="none" w:sz="0" w:space="0" w:color="auto"/>
          </w:divBdr>
        </w:div>
        <w:div w:id="761989851">
          <w:marLeft w:val="0"/>
          <w:marRight w:val="0"/>
          <w:marTop w:val="0"/>
          <w:marBottom w:val="0"/>
          <w:divBdr>
            <w:top w:val="none" w:sz="0" w:space="0" w:color="auto"/>
            <w:left w:val="none" w:sz="0" w:space="0" w:color="auto"/>
            <w:bottom w:val="none" w:sz="0" w:space="0" w:color="auto"/>
            <w:right w:val="none" w:sz="0" w:space="0" w:color="auto"/>
          </w:divBdr>
        </w:div>
        <w:div w:id="1856962879">
          <w:marLeft w:val="0"/>
          <w:marRight w:val="0"/>
          <w:marTop w:val="0"/>
          <w:marBottom w:val="0"/>
          <w:divBdr>
            <w:top w:val="none" w:sz="0" w:space="0" w:color="auto"/>
            <w:left w:val="none" w:sz="0" w:space="0" w:color="auto"/>
            <w:bottom w:val="none" w:sz="0" w:space="0" w:color="auto"/>
            <w:right w:val="none" w:sz="0" w:space="0" w:color="auto"/>
          </w:divBdr>
        </w:div>
        <w:div w:id="1335913231">
          <w:marLeft w:val="0"/>
          <w:marRight w:val="0"/>
          <w:marTop w:val="0"/>
          <w:marBottom w:val="0"/>
          <w:divBdr>
            <w:top w:val="none" w:sz="0" w:space="0" w:color="auto"/>
            <w:left w:val="none" w:sz="0" w:space="0" w:color="auto"/>
            <w:bottom w:val="none" w:sz="0" w:space="0" w:color="auto"/>
            <w:right w:val="none" w:sz="0" w:space="0" w:color="auto"/>
          </w:divBdr>
        </w:div>
        <w:div w:id="1442841527">
          <w:marLeft w:val="0"/>
          <w:marRight w:val="0"/>
          <w:marTop w:val="0"/>
          <w:marBottom w:val="0"/>
          <w:divBdr>
            <w:top w:val="none" w:sz="0" w:space="0" w:color="auto"/>
            <w:left w:val="none" w:sz="0" w:space="0" w:color="auto"/>
            <w:bottom w:val="none" w:sz="0" w:space="0" w:color="auto"/>
            <w:right w:val="none" w:sz="0" w:space="0" w:color="auto"/>
          </w:divBdr>
        </w:div>
        <w:div w:id="323362332">
          <w:marLeft w:val="0"/>
          <w:marRight w:val="0"/>
          <w:marTop w:val="0"/>
          <w:marBottom w:val="0"/>
          <w:divBdr>
            <w:top w:val="none" w:sz="0" w:space="0" w:color="auto"/>
            <w:left w:val="none" w:sz="0" w:space="0" w:color="auto"/>
            <w:bottom w:val="none" w:sz="0" w:space="0" w:color="auto"/>
            <w:right w:val="none" w:sz="0" w:space="0" w:color="auto"/>
          </w:divBdr>
        </w:div>
        <w:div w:id="974137097">
          <w:marLeft w:val="0"/>
          <w:marRight w:val="0"/>
          <w:marTop w:val="0"/>
          <w:marBottom w:val="0"/>
          <w:divBdr>
            <w:top w:val="none" w:sz="0" w:space="0" w:color="auto"/>
            <w:left w:val="none" w:sz="0" w:space="0" w:color="auto"/>
            <w:bottom w:val="none" w:sz="0" w:space="0" w:color="auto"/>
            <w:right w:val="none" w:sz="0" w:space="0" w:color="auto"/>
          </w:divBdr>
        </w:div>
        <w:div w:id="437019984">
          <w:marLeft w:val="0"/>
          <w:marRight w:val="0"/>
          <w:marTop w:val="0"/>
          <w:marBottom w:val="0"/>
          <w:divBdr>
            <w:top w:val="none" w:sz="0" w:space="0" w:color="auto"/>
            <w:left w:val="none" w:sz="0" w:space="0" w:color="auto"/>
            <w:bottom w:val="none" w:sz="0" w:space="0" w:color="auto"/>
            <w:right w:val="none" w:sz="0" w:space="0" w:color="auto"/>
          </w:divBdr>
        </w:div>
        <w:div w:id="1417094148">
          <w:marLeft w:val="0"/>
          <w:marRight w:val="0"/>
          <w:marTop w:val="0"/>
          <w:marBottom w:val="0"/>
          <w:divBdr>
            <w:top w:val="none" w:sz="0" w:space="0" w:color="auto"/>
            <w:left w:val="none" w:sz="0" w:space="0" w:color="auto"/>
            <w:bottom w:val="none" w:sz="0" w:space="0" w:color="auto"/>
            <w:right w:val="none" w:sz="0" w:space="0" w:color="auto"/>
          </w:divBdr>
        </w:div>
        <w:div w:id="957638662">
          <w:marLeft w:val="0"/>
          <w:marRight w:val="0"/>
          <w:marTop w:val="0"/>
          <w:marBottom w:val="0"/>
          <w:divBdr>
            <w:top w:val="none" w:sz="0" w:space="0" w:color="auto"/>
            <w:left w:val="none" w:sz="0" w:space="0" w:color="auto"/>
            <w:bottom w:val="none" w:sz="0" w:space="0" w:color="auto"/>
            <w:right w:val="none" w:sz="0" w:space="0" w:color="auto"/>
          </w:divBdr>
        </w:div>
        <w:div w:id="1281185986">
          <w:marLeft w:val="0"/>
          <w:marRight w:val="0"/>
          <w:marTop w:val="0"/>
          <w:marBottom w:val="0"/>
          <w:divBdr>
            <w:top w:val="none" w:sz="0" w:space="0" w:color="auto"/>
            <w:left w:val="none" w:sz="0" w:space="0" w:color="auto"/>
            <w:bottom w:val="none" w:sz="0" w:space="0" w:color="auto"/>
            <w:right w:val="none" w:sz="0" w:space="0" w:color="auto"/>
          </w:divBdr>
        </w:div>
        <w:div w:id="947200893">
          <w:marLeft w:val="0"/>
          <w:marRight w:val="0"/>
          <w:marTop w:val="0"/>
          <w:marBottom w:val="0"/>
          <w:divBdr>
            <w:top w:val="none" w:sz="0" w:space="0" w:color="auto"/>
            <w:left w:val="none" w:sz="0" w:space="0" w:color="auto"/>
            <w:bottom w:val="none" w:sz="0" w:space="0" w:color="auto"/>
            <w:right w:val="none" w:sz="0" w:space="0" w:color="auto"/>
          </w:divBdr>
        </w:div>
        <w:div w:id="76483803">
          <w:marLeft w:val="0"/>
          <w:marRight w:val="0"/>
          <w:marTop w:val="0"/>
          <w:marBottom w:val="0"/>
          <w:divBdr>
            <w:top w:val="none" w:sz="0" w:space="0" w:color="auto"/>
            <w:left w:val="none" w:sz="0" w:space="0" w:color="auto"/>
            <w:bottom w:val="none" w:sz="0" w:space="0" w:color="auto"/>
            <w:right w:val="none" w:sz="0" w:space="0" w:color="auto"/>
          </w:divBdr>
        </w:div>
        <w:div w:id="779183490">
          <w:marLeft w:val="0"/>
          <w:marRight w:val="0"/>
          <w:marTop w:val="0"/>
          <w:marBottom w:val="0"/>
          <w:divBdr>
            <w:top w:val="none" w:sz="0" w:space="0" w:color="auto"/>
            <w:left w:val="none" w:sz="0" w:space="0" w:color="auto"/>
            <w:bottom w:val="none" w:sz="0" w:space="0" w:color="auto"/>
            <w:right w:val="none" w:sz="0" w:space="0" w:color="auto"/>
          </w:divBdr>
        </w:div>
        <w:div w:id="1194228269">
          <w:marLeft w:val="0"/>
          <w:marRight w:val="0"/>
          <w:marTop w:val="0"/>
          <w:marBottom w:val="0"/>
          <w:divBdr>
            <w:top w:val="none" w:sz="0" w:space="0" w:color="auto"/>
            <w:left w:val="none" w:sz="0" w:space="0" w:color="auto"/>
            <w:bottom w:val="none" w:sz="0" w:space="0" w:color="auto"/>
            <w:right w:val="none" w:sz="0" w:space="0" w:color="auto"/>
          </w:divBdr>
        </w:div>
        <w:div w:id="731005043">
          <w:marLeft w:val="0"/>
          <w:marRight w:val="0"/>
          <w:marTop w:val="0"/>
          <w:marBottom w:val="0"/>
          <w:divBdr>
            <w:top w:val="none" w:sz="0" w:space="0" w:color="auto"/>
            <w:left w:val="none" w:sz="0" w:space="0" w:color="auto"/>
            <w:bottom w:val="none" w:sz="0" w:space="0" w:color="auto"/>
            <w:right w:val="none" w:sz="0" w:space="0" w:color="auto"/>
          </w:divBdr>
        </w:div>
        <w:div w:id="456222747">
          <w:marLeft w:val="0"/>
          <w:marRight w:val="0"/>
          <w:marTop w:val="0"/>
          <w:marBottom w:val="0"/>
          <w:divBdr>
            <w:top w:val="none" w:sz="0" w:space="0" w:color="auto"/>
            <w:left w:val="none" w:sz="0" w:space="0" w:color="auto"/>
            <w:bottom w:val="none" w:sz="0" w:space="0" w:color="auto"/>
            <w:right w:val="none" w:sz="0" w:space="0" w:color="auto"/>
          </w:divBdr>
        </w:div>
        <w:div w:id="85660243">
          <w:marLeft w:val="0"/>
          <w:marRight w:val="0"/>
          <w:marTop w:val="0"/>
          <w:marBottom w:val="0"/>
          <w:divBdr>
            <w:top w:val="none" w:sz="0" w:space="0" w:color="auto"/>
            <w:left w:val="none" w:sz="0" w:space="0" w:color="auto"/>
            <w:bottom w:val="none" w:sz="0" w:space="0" w:color="auto"/>
            <w:right w:val="none" w:sz="0" w:space="0" w:color="auto"/>
          </w:divBdr>
        </w:div>
        <w:div w:id="2022974768">
          <w:marLeft w:val="0"/>
          <w:marRight w:val="0"/>
          <w:marTop w:val="0"/>
          <w:marBottom w:val="0"/>
          <w:divBdr>
            <w:top w:val="none" w:sz="0" w:space="0" w:color="auto"/>
            <w:left w:val="none" w:sz="0" w:space="0" w:color="auto"/>
            <w:bottom w:val="none" w:sz="0" w:space="0" w:color="auto"/>
            <w:right w:val="none" w:sz="0" w:space="0" w:color="auto"/>
          </w:divBdr>
        </w:div>
        <w:div w:id="874199162">
          <w:marLeft w:val="0"/>
          <w:marRight w:val="0"/>
          <w:marTop w:val="0"/>
          <w:marBottom w:val="0"/>
          <w:divBdr>
            <w:top w:val="none" w:sz="0" w:space="0" w:color="auto"/>
            <w:left w:val="none" w:sz="0" w:space="0" w:color="auto"/>
            <w:bottom w:val="none" w:sz="0" w:space="0" w:color="auto"/>
            <w:right w:val="none" w:sz="0" w:space="0" w:color="auto"/>
          </w:divBdr>
        </w:div>
        <w:div w:id="1093428549">
          <w:marLeft w:val="0"/>
          <w:marRight w:val="0"/>
          <w:marTop w:val="0"/>
          <w:marBottom w:val="0"/>
          <w:divBdr>
            <w:top w:val="none" w:sz="0" w:space="0" w:color="auto"/>
            <w:left w:val="none" w:sz="0" w:space="0" w:color="auto"/>
            <w:bottom w:val="none" w:sz="0" w:space="0" w:color="auto"/>
            <w:right w:val="none" w:sz="0" w:space="0" w:color="auto"/>
          </w:divBdr>
        </w:div>
        <w:div w:id="624165484">
          <w:marLeft w:val="0"/>
          <w:marRight w:val="0"/>
          <w:marTop w:val="0"/>
          <w:marBottom w:val="0"/>
          <w:divBdr>
            <w:top w:val="none" w:sz="0" w:space="0" w:color="auto"/>
            <w:left w:val="none" w:sz="0" w:space="0" w:color="auto"/>
            <w:bottom w:val="none" w:sz="0" w:space="0" w:color="auto"/>
            <w:right w:val="none" w:sz="0" w:space="0" w:color="auto"/>
          </w:divBdr>
        </w:div>
        <w:div w:id="1720670962">
          <w:marLeft w:val="0"/>
          <w:marRight w:val="0"/>
          <w:marTop w:val="0"/>
          <w:marBottom w:val="0"/>
          <w:divBdr>
            <w:top w:val="none" w:sz="0" w:space="0" w:color="auto"/>
            <w:left w:val="none" w:sz="0" w:space="0" w:color="auto"/>
            <w:bottom w:val="none" w:sz="0" w:space="0" w:color="auto"/>
            <w:right w:val="none" w:sz="0" w:space="0" w:color="auto"/>
          </w:divBdr>
        </w:div>
        <w:div w:id="529341048">
          <w:marLeft w:val="0"/>
          <w:marRight w:val="0"/>
          <w:marTop w:val="0"/>
          <w:marBottom w:val="0"/>
          <w:divBdr>
            <w:top w:val="none" w:sz="0" w:space="0" w:color="auto"/>
            <w:left w:val="none" w:sz="0" w:space="0" w:color="auto"/>
            <w:bottom w:val="none" w:sz="0" w:space="0" w:color="auto"/>
            <w:right w:val="none" w:sz="0" w:space="0" w:color="auto"/>
          </w:divBdr>
        </w:div>
        <w:div w:id="79260457">
          <w:marLeft w:val="0"/>
          <w:marRight w:val="0"/>
          <w:marTop w:val="0"/>
          <w:marBottom w:val="0"/>
          <w:divBdr>
            <w:top w:val="none" w:sz="0" w:space="0" w:color="auto"/>
            <w:left w:val="none" w:sz="0" w:space="0" w:color="auto"/>
            <w:bottom w:val="none" w:sz="0" w:space="0" w:color="auto"/>
            <w:right w:val="none" w:sz="0" w:space="0" w:color="auto"/>
          </w:divBdr>
        </w:div>
        <w:div w:id="562182361">
          <w:marLeft w:val="0"/>
          <w:marRight w:val="0"/>
          <w:marTop w:val="0"/>
          <w:marBottom w:val="0"/>
          <w:divBdr>
            <w:top w:val="none" w:sz="0" w:space="0" w:color="auto"/>
            <w:left w:val="none" w:sz="0" w:space="0" w:color="auto"/>
            <w:bottom w:val="none" w:sz="0" w:space="0" w:color="auto"/>
            <w:right w:val="none" w:sz="0" w:space="0" w:color="auto"/>
          </w:divBdr>
        </w:div>
        <w:div w:id="1718167890">
          <w:marLeft w:val="0"/>
          <w:marRight w:val="0"/>
          <w:marTop w:val="0"/>
          <w:marBottom w:val="0"/>
          <w:divBdr>
            <w:top w:val="none" w:sz="0" w:space="0" w:color="auto"/>
            <w:left w:val="none" w:sz="0" w:space="0" w:color="auto"/>
            <w:bottom w:val="none" w:sz="0" w:space="0" w:color="auto"/>
            <w:right w:val="none" w:sz="0" w:space="0" w:color="auto"/>
          </w:divBdr>
        </w:div>
        <w:div w:id="949164141">
          <w:marLeft w:val="0"/>
          <w:marRight w:val="0"/>
          <w:marTop w:val="0"/>
          <w:marBottom w:val="0"/>
          <w:divBdr>
            <w:top w:val="none" w:sz="0" w:space="0" w:color="auto"/>
            <w:left w:val="none" w:sz="0" w:space="0" w:color="auto"/>
            <w:bottom w:val="none" w:sz="0" w:space="0" w:color="auto"/>
            <w:right w:val="none" w:sz="0" w:space="0" w:color="auto"/>
          </w:divBdr>
        </w:div>
        <w:div w:id="385103616">
          <w:marLeft w:val="0"/>
          <w:marRight w:val="0"/>
          <w:marTop w:val="0"/>
          <w:marBottom w:val="0"/>
          <w:divBdr>
            <w:top w:val="none" w:sz="0" w:space="0" w:color="auto"/>
            <w:left w:val="none" w:sz="0" w:space="0" w:color="auto"/>
            <w:bottom w:val="none" w:sz="0" w:space="0" w:color="auto"/>
            <w:right w:val="none" w:sz="0" w:space="0" w:color="auto"/>
          </w:divBdr>
        </w:div>
        <w:div w:id="304239459">
          <w:marLeft w:val="0"/>
          <w:marRight w:val="0"/>
          <w:marTop w:val="0"/>
          <w:marBottom w:val="0"/>
          <w:divBdr>
            <w:top w:val="none" w:sz="0" w:space="0" w:color="auto"/>
            <w:left w:val="none" w:sz="0" w:space="0" w:color="auto"/>
            <w:bottom w:val="none" w:sz="0" w:space="0" w:color="auto"/>
            <w:right w:val="none" w:sz="0" w:space="0" w:color="auto"/>
          </w:divBdr>
        </w:div>
      </w:divsChild>
    </w:div>
    <w:div w:id="233323843">
      <w:bodyDiv w:val="1"/>
      <w:marLeft w:val="0"/>
      <w:marRight w:val="0"/>
      <w:marTop w:val="0"/>
      <w:marBottom w:val="0"/>
      <w:divBdr>
        <w:top w:val="none" w:sz="0" w:space="0" w:color="auto"/>
        <w:left w:val="none" w:sz="0" w:space="0" w:color="auto"/>
        <w:bottom w:val="none" w:sz="0" w:space="0" w:color="auto"/>
        <w:right w:val="none" w:sz="0" w:space="0" w:color="auto"/>
      </w:divBdr>
    </w:div>
    <w:div w:id="264535709">
      <w:bodyDiv w:val="1"/>
      <w:marLeft w:val="0"/>
      <w:marRight w:val="0"/>
      <w:marTop w:val="0"/>
      <w:marBottom w:val="0"/>
      <w:divBdr>
        <w:top w:val="none" w:sz="0" w:space="0" w:color="auto"/>
        <w:left w:val="none" w:sz="0" w:space="0" w:color="auto"/>
        <w:bottom w:val="none" w:sz="0" w:space="0" w:color="auto"/>
        <w:right w:val="none" w:sz="0" w:space="0" w:color="auto"/>
      </w:divBdr>
    </w:div>
    <w:div w:id="316500600">
      <w:bodyDiv w:val="1"/>
      <w:marLeft w:val="0"/>
      <w:marRight w:val="0"/>
      <w:marTop w:val="0"/>
      <w:marBottom w:val="0"/>
      <w:divBdr>
        <w:top w:val="none" w:sz="0" w:space="0" w:color="auto"/>
        <w:left w:val="none" w:sz="0" w:space="0" w:color="auto"/>
        <w:bottom w:val="none" w:sz="0" w:space="0" w:color="auto"/>
        <w:right w:val="none" w:sz="0" w:space="0" w:color="auto"/>
      </w:divBdr>
      <w:divsChild>
        <w:div w:id="1485973421">
          <w:marLeft w:val="0"/>
          <w:marRight w:val="0"/>
          <w:marTop w:val="0"/>
          <w:marBottom w:val="0"/>
          <w:divBdr>
            <w:top w:val="none" w:sz="0" w:space="0" w:color="auto"/>
            <w:left w:val="none" w:sz="0" w:space="0" w:color="auto"/>
            <w:bottom w:val="none" w:sz="0" w:space="0" w:color="auto"/>
            <w:right w:val="none" w:sz="0" w:space="0" w:color="auto"/>
          </w:divBdr>
        </w:div>
        <w:div w:id="784273238">
          <w:marLeft w:val="0"/>
          <w:marRight w:val="0"/>
          <w:marTop w:val="0"/>
          <w:marBottom w:val="0"/>
          <w:divBdr>
            <w:top w:val="none" w:sz="0" w:space="0" w:color="auto"/>
            <w:left w:val="none" w:sz="0" w:space="0" w:color="auto"/>
            <w:bottom w:val="none" w:sz="0" w:space="0" w:color="auto"/>
            <w:right w:val="none" w:sz="0" w:space="0" w:color="auto"/>
          </w:divBdr>
        </w:div>
        <w:div w:id="1952661309">
          <w:marLeft w:val="0"/>
          <w:marRight w:val="0"/>
          <w:marTop w:val="0"/>
          <w:marBottom w:val="0"/>
          <w:divBdr>
            <w:top w:val="none" w:sz="0" w:space="0" w:color="auto"/>
            <w:left w:val="none" w:sz="0" w:space="0" w:color="auto"/>
            <w:bottom w:val="none" w:sz="0" w:space="0" w:color="auto"/>
            <w:right w:val="none" w:sz="0" w:space="0" w:color="auto"/>
          </w:divBdr>
        </w:div>
      </w:divsChild>
    </w:div>
    <w:div w:id="383718768">
      <w:bodyDiv w:val="1"/>
      <w:marLeft w:val="0"/>
      <w:marRight w:val="0"/>
      <w:marTop w:val="0"/>
      <w:marBottom w:val="0"/>
      <w:divBdr>
        <w:top w:val="none" w:sz="0" w:space="0" w:color="auto"/>
        <w:left w:val="none" w:sz="0" w:space="0" w:color="auto"/>
        <w:bottom w:val="none" w:sz="0" w:space="0" w:color="auto"/>
        <w:right w:val="none" w:sz="0" w:space="0" w:color="auto"/>
      </w:divBdr>
      <w:divsChild>
        <w:div w:id="913659678">
          <w:marLeft w:val="0"/>
          <w:marRight w:val="0"/>
          <w:marTop w:val="0"/>
          <w:marBottom w:val="0"/>
          <w:divBdr>
            <w:top w:val="none" w:sz="0" w:space="0" w:color="auto"/>
            <w:left w:val="none" w:sz="0" w:space="0" w:color="auto"/>
            <w:bottom w:val="none" w:sz="0" w:space="0" w:color="auto"/>
            <w:right w:val="none" w:sz="0" w:space="0" w:color="auto"/>
          </w:divBdr>
        </w:div>
        <w:div w:id="919171438">
          <w:marLeft w:val="0"/>
          <w:marRight w:val="0"/>
          <w:marTop w:val="0"/>
          <w:marBottom w:val="0"/>
          <w:divBdr>
            <w:top w:val="none" w:sz="0" w:space="0" w:color="auto"/>
            <w:left w:val="none" w:sz="0" w:space="0" w:color="auto"/>
            <w:bottom w:val="none" w:sz="0" w:space="0" w:color="auto"/>
            <w:right w:val="none" w:sz="0" w:space="0" w:color="auto"/>
          </w:divBdr>
        </w:div>
        <w:div w:id="606814233">
          <w:marLeft w:val="0"/>
          <w:marRight w:val="0"/>
          <w:marTop w:val="0"/>
          <w:marBottom w:val="0"/>
          <w:divBdr>
            <w:top w:val="none" w:sz="0" w:space="0" w:color="auto"/>
            <w:left w:val="none" w:sz="0" w:space="0" w:color="auto"/>
            <w:bottom w:val="none" w:sz="0" w:space="0" w:color="auto"/>
            <w:right w:val="none" w:sz="0" w:space="0" w:color="auto"/>
          </w:divBdr>
        </w:div>
        <w:div w:id="219290723">
          <w:marLeft w:val="0"/>
          <w:marRight w:val="0"/>
          <w:marTop w:val="0"/>
          <w:marBottom w:val="0"/>
          <w:divBdr>
            <w:top w:val="none" w:sz="0" w:space="0" w:color="auto"/>
            <w:left w:val="none" w:sz="0" w:space="0" w:color="auto"/>
            <w:bottom w:val="none" w:sz="0" w:space="0" w:color="auto"/>
            <w:right w:val="none" w:sz="0" w:space="0" w:color="auto"/>
          </w:divBdr>
        </w:div>
        <w:div w:id="477495995">
          <w:marLeft w:val="0"/>
          <w:marRight w:val="0"/>
          <w:marTop w:val="0"/>
          <w:marBottom w:val="0"/>
          <w:divBdr>
            <w:top w:val="none" w:sz="0" w:space="0" w:color="auto"/>
            <w:left w:val="none" w:sz="0" w:space="0" w:color="auto"/>
            <w:bottom w:val="none" w:sz="0" w:space="0" w:color="auto"/>
            <w:right w:val="none" w:sz="0" w:space="0" w:color="auto"/>
          </w:divBdr>
        </w:div>
        <w:div w:id="1206479818">
          <w:marLeft w:val="0"/>
          <w:marRight w:val="0"/>
          <w:marTop w:val="0"/>
          <w:marBottom w:val="0"/>
          <w:divBdr>
            <w:top w:val="none" w:sz="0" w:space="0" w:color="auto"/>
            <w:left w:val="none" w:sz="0" w:space="0" w:color="auto"/>
            <w:bottom w:val="none" w:sz="0" w:space="0" w:color="auto"/>
            <w:right w:val="none" w:sz="0" w:space="0" w:color="auto"/>
          </w:divBdr>
        </w:div>
        <w:div w:id="1420716939">
          <w:marLeft w:val="0"/>
          <w:marRight w:val="0"/>
          <w:marTop w:val="0"/>
          <w:marBottom w:val="0"/>
          <w:divBdr>
            <w:top w:val="none" w:sz="0" w:space="0" w:color="auto"/>
            <w:left w:val="none" w:sz="0" w:space="0" w:color="auto"/>
            <w:bottom w:val="none" w:sz="0" w:space="0" w:color="auto"/>
            <w:right w:val="none" w:sz="0" w:space="0" w:color="auto"/>
          </w:divBdr>
        </w:div>
        <w:div w:id="1219629441">
          <w:marLeft w:val="0"/>
          <w:marRight w:val="0"/>
          <w:marTop w:val="0"/>
          <w:marBottom w:val="0"/>
          <w:divBdr>
            <w:top w:val="none" w:sz="0" w:space="0" w:color="auto"/>
            <w:left w:val="none" w:sz="0" w:space="0" w:color="auto"/>
            <w:bottom w:val="none" w:sz="0" w:space="0" w:color="auto"/>
            <w:right w:val="none" w:sz="0" w:space="0" w:color="auto"/>
          </w:divBdr>
        </w:div>
        <w:div w:id="8412658">
          <w:marLeft w:val="0"/>
          <w:marRight w:val="0"/>
          <w:marTop w:val="0"/>
          <w:marBottom w:val="0"/>
          <w:divBdr>
            <w:top w:val="none" w:sz="0" w:space="0" w:color="auto"/>
            <w:left w:val="none" w:sz="0" w:space="0" w:color="auto"/>
            <w:bottom w:val="none" w:sz="0" w:space="0" w:color="auto"/>
            <w:right w:val="none" w:sz="0" w:space="0" w:color="auto"/>
          </w:divBdr>
        </w:div>
        <w:div w:id="1127508884">
          <w:marLeft w:val="0"/>
          <w:marRight w:val="0"/>
          <w:marTop w:val="0"/>
          <w:marBottom w:val="0"/>
          <w:divBdr>
            <w:top w:val="none" w:sz="0" w:space="0" w:color="auto"/>
            <w:left w:val="none" w:sz="0" w:space="0" w:color="auto"/>
            <w:bottom w:val="none" w:sz="0" w:space="0" w:color="auto"/>
            <w:right w:val="none" w:sz="0" w:space="0" w:color="auto"/>
          </w:divBdr>
        </w:div>
        <w:div w:id="712461706">
          <w:marLeft w:val="0"/>
          <w:marRight w:val="0"/>
          <w:marTop w:val="0"/>
          <w:marBottom w:val="0"/>
          <w:divBdr>
            <w:top w:val="none" w:sz="0" w:space="0" w:color="auto"/>
            <w:left w:val="none" w:sz="0" w:space="0" w:color="auto"/>
            <w:bottom w:val="none" w:sz="0" w:space="0" w:color="auto"/>
            <w:right w:val="none" w:sz="0" w:space="0" w:color="auto"/>
          </w:divBdr>
        </w:div>
        <w:div w:id="1214580196">
          <w:marLeft w:val="0"/>
          <w:marRight w:val="0"/>
          <w:marTop w:val="0"/>
          <w:marBottom w:val="0"/>
          <w:divBdr>
            <w:top w:val="none" w:sz="0" w:space="0" w:color="auto"/>
            <w:left w:val="none" w:sz="0" w:space="0" w:color="auto"/>
            <w:bottom w:val="none" w:sz="0" w:space="0" w:color="auto"/>
            <w:right w:val="none" w:sz="0" w:space="0" w:color="auto"/>
          </w:divBdr>
        </w:div>
        <w:div w:id="357395479">
          <w:marLeft w:val="0"/>
          <w:marRight w:val="0"/>
          <w:marTop w:val="0"/>
          <w:marBottom w:val="0"/>
          <w:divBdr>
            <w:top w:val="none" w:sz="0" w:space="0" w:color="auto"/>
            <w:left w:val="none" w:sz="0" w:space="0" w:color="auto"/>
            <w:bottom w:val="none" w:sz="0" w:space="0" w:color="auto"/>
            <w:right w:val="none" w:sz="0" w:space="0" w:color="auto"/>
          </w:divBdr>
        </w:div>
        <w:div w:id="1281297585">
          <w:marLeft w:val="0"/>
          <w:marRight w:val="0"/>
          <w:marTop w:val="0"/>
          <w:marBottom w:val="0"/>
          <w:divBdr>
            <w:top w:val="none" w:sz="0" w:space="0" w:color="auto"/>
            <w:left w:val="none" w:sz="0" w:space="0" w:color="auto"/>
            <w:bottom w:val="none" w:sz="0" w:space="0" w:color="auto"/>
            <w:right w:val="none" w:sz="0" w:space="0" w:color="auto"/>
          </w:divBdr>
        </w:div>
        <w:div w:id="5406163">
          <w:marLeft w:val="0"/>
          <w:marRight w:val="0"/>
          <w:marTop w:val="0"/>
          <w:marBottom w:val="0"/>
          <w:divBdr>
            <w:top w:val="none" w:sz="0" w:space="0" w:color="auto"/>
            <w:left w:val="none" w:sz="0" w:space="0" w:color="auto"/>
            <w:bottom w:val="none" w:sz="0" w:space="0" w:color="auto"/>
            <w:right w:val="none" w:sz="0" w:space="0" w:color="auto"/>
          </w:divBdr>
        </w:div>
        <w:div w:id="1133907900">
          <w:marLeft w:val="0"/>
          <w:marRight w:val="0"/>
          <w:marTop w:val="0"/>
          <w:marBottom w:val="0"/>
          <w:divBdr>
            <w:top w:val="none" w:sz="0" w:space="0" w:color="auto"/>
            <w:left w:val="none" w:sz="0" w:space="0" w:color="auto"/>
            <w:bottom w:val="none" w:sz="0" w:space="0" w:color="auto"/>
            <w:right w:val="none" w:sz="0" w:space="0" w:color="auto"/>
          </w:divBdr>
        </w:div>
        <w:div w:id="677852693">
          <w:marLeft w:val="0"/>
          <w:marRight w:val="0"/>
          <w:marTop w:val="0"/>
          <w:marBottom w:val="0"/>
          <w:divBdr>
            <w:top w:val="none" w:sz="0" w:space="0" w:color="auto"/>
            <w:left w:val="none" w:sz="0" w:space="0" w:color="auto"/>
            <w:bottom w:val="none" w:sz="0" w:space="0" w:color="auto"/>
            <w:right w:val="none" w:sz="0" w:space="0" w:color="auto"/>
          </w:divBdr>
        </w:div>
        <w:div w:id="1497106695">
          <w:marLeft w:val="0"/>
          <w:marRight w:val="0"/>
          <w:marTop w:val="0"/>
          <w:marBottom w:val="0"/>
          <w:divBdr>
            <w:top w:val="none" w:sz="0" w:space="0" w:color="auto"/>
            <w:left w:val="none" w:sz="0" w:space="0" w:color="auto"/>
            <w:bottom w:val="none" w:sz="0" w:space="0" w:color="auto"/>
            <w:right w:val="none" w:sz="0" w:space="0" w:color="auto"/>
          </w:divBdr>
        </w:div>
        <w:div w:id="1694763785">
          <w:marLeft w:val="0"/>
          <w:marRight w:val="0"/>
          <w:marTop w:val="0"/>
          <w:marBottom w:val="0"/>
          <w:divBdr>
            <w:top w:val="none" w:sz="0" w:space="0" w:color="auto"/>
            <w:left w:val="none" w:sz="0" w:space="0" w:color="auto"/>
            <w:bottom w:val="none" w:sz="0" w:space="0" w:color="auto"/>
            <w:right w:val="none" w:sz="0" w:space="0" w:color="auto"/>
          </w:divBdr>
        </w:div>
        <w:div w:id="1600216288">
          <w:marLeft w:val="0"/>
          <w:marRight w:val="0"/>
          <w:marTop w:val="0"/>
          <w:marBottom w:val="0"/>
          <w:divBdr>
            <w:top w:val="none" w:sz="0" w:space="0" w:color="auto"/>
            <w:left w:val="none" w:sz="0" w:space="0" w:color="auto"/>
            <w:bottom w:val="none" w:sz="0" w:space="0" w:color="auto"/>
            <w:right w:val="none" w:sz="0" w:space="0" w:color="auto"/>
          </w:divBdr>
        </w:div>
        <w:div w:id="591937414">
          <w:marLeft w:val="0"/>
          <w:marRight w:val="0"/>
          <w:marTop w:val="0"/>
          <w:marBottom w:val="0"/>
          <w:divBdr>
            <w:top w:val="none" w:sz="0" w:space="0" w:color="auto"/>
            <w:left w:val="none" w:sz="0" w:space="0" w:color="auto"/>
            <w:bottom w:val="none" w:sz="0" w:space="0" w:color="auto"/>
            <w:right w:val="none" w:sz="0" w:space="0" w:color="auto"/>
          </w:divBdr>
        </w:div>
      </w:divsChild>
    </w:div>
    <w:div w:id="505440572">
      <w:bodyDiv w:val="1"/>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 w:id="1004627644">
          <w:marLeft w:val="0"/>
          <w:marRight w:val="0"/>
          <w:marTop w:val="0"/>
          <w:marBottom w:val="0"/>
          <w:divBdr>
            <w:top w:val="none" w:sz="0" w:space="0" w:color="auto"/>
            <w:left w:val="none" w:sz="0" w:space="0" w:color="auto"/>
            <w:bottom w:val="none" w:sz="0" w:space="0" w:color="auto"/>
            <w:right w:val="none" w:sz="0" w:space="0" w:color="auto"/>
          </w:divBdr>
        </w:div>
        <w:div w:id="1284463240">
          <w:marLeft w:val="0"/>
          <w:marRight w:val="0"/>
          <w:marTop w:val="0"/>
          <w:marBottom w:val="0"/>
          <w:divBdr>
            <w:top w:val="none" w:sz="0" w:space="0" w:color="auto"/>
            <w:left w:val="none" w:sz="0" w:space="0" w:color="auto"/>
            <w:bottom w:val="none" w:sz="0" w:space="0" w:color="auto"/>
            <w:right w:val="none" w:sz="0" w:space="0" w:color="auto"/>
          </w:divBdr>
        </w:div>
        <w:div w:id="1339845923">
          <w:marLeft w:val="0"/>
          <w:marRight w:val="0"/>
          <w:marTop w:val="0"/>
          <w:marBottom w:val="0"/>
          <w:divBdr>
            <w:top w:val="none" w:sz="0" w:space="0" w:color="auto"/>
            <w:left w:val="none" w:sz="0" w:space="0" w:color="auto"/>
            <w:bottom w:val="none" w:sz="0" w:space="0" w:color="auto"/>
            <w:right w:val="none" w:sz="0" w:space="0" w:color="auto"/>
          </w:divBdr>
        </w:div>
      </w:divsChild>
    </w:div>
    <w:div w:id="506867225">
      <w:bodyDiv w:val="1"/>
      <w:marLeft w:val="0"/>
      <w:marRight w:val="0"/>
      <w:marTop w:val="0"/>
      <w:marBottom w:val="0"/>
      <w:divBdr>
        <w:top w:val="none" w:sz="0" w:space="0" w:color="auto"/>
        <w:left w:val="none" w:sz="0" w:space="0" w:color="auto"/>
        <w:bottom w:val="none" w:sz="0" w:space="0" w:color="auto"/>
        <w:right w:val="none" w:sz="0" w:space="0" w:color="auto"/>
      </w:divBdr>
      <w:divsChild>
        <w:div w:id="1524248578">
          <w:marLeft w:val="0"/>
          <w:marRight w:val="0"/>
          <w:marTop w:val="0"/>
          <w:marBottom w:val="0"/>
          <w:divBdr>
            <w:top w:val="none" w:sz="0" w:space="0" w:color="auto"/>
            <w:left w:val="none" w:sz="0" w:space="0" w:color="auto"/>
            <w:bottom w:val="none" w:sz="0" w:space="0" w:color="auto"/>
            <w:right w:val="none" w:sz="0" w:space="0" w:color="auto"/>
          </w:divBdr>
        </w:div>
        <w:div w:id="1520582672">
          <w:marLeft w:val="0"/>
          <w:marRight w:val="0"/>
          <w:marTop w:val="0"/>
          <w:marBottom w:val="0"/>
          <w:divBdr>
            <w:top w:val="none" w:sz="0" w:space="0" w:color="auto"/>
            <w:left w:val="none" w:sz="0" w:space="0" w:color="auto"/>
            <w:bottom w:val="none" w:sz="0" w:space="0" w:color="auto"/>
            <w:right w:val="none" w:sz="0" w:space="0" w:color="auto"/>
          </w:divBdr>
        </w:div>
        <w:div w:id="958561993">
          <w:marLeft w:val="0"/>
          <w:marRight w:val="0"/>
          <w:marTop w:val="0"/>
          <w:marBottom w:val="0"/>
          <w:divBdr>
            <w:top w:val="none" w:sz="0" w:space="0" w:color="auto"/>
            <w:left w:val="none" w:sz="0" w:space="0" w:color="auto"/>
            <w:bottom w:val="none" w:sz="0" w:space="0" w:color="auto"/>
            <w:right w:val="none" w:sz="0" w:space="0" w:color="auto"/>
          </w:divBdr>
        </w:div>
        <w:div w:id="628974417">
          <w:marLeft w:val="0"/>
          <w:marRight w:val="0"/>
          <w:marTop w:val="0"/>
          <w:marBottom w:val="0"/>
          <w:divBdr>
            <w:top w:val="none" w:sz="0" w:space="0" w:color="auto"/>
            <w:left w:val="none" w:sz="0" w:space="0" w:color="auto"/>
            <w:bottom w:val="none" w:sz="0" w:space="0" w:color="auto"/>
            <w:right w:val="none" w:sz="0" w:space="0" w:color="auto"/>
          </w:divBdr>
        </w:div>
        <w:div w:id="1170950630">
          <w:marLeft w:val="0"/>
          <w:marRight w:val="0"/>
          <w:marTop w:val="0"/>
          <w:marBottom w:val="0"/>
          <w:divBdr>
            <w:top w:val="none" w:sz="0" w:space="0" w:color="auto"/>
            <w:left w:val="none" w:sz="0" w:space="0" w:color="auto"/>
            <w:bottom w:val="none" w:sz="0" w:space="0" w:color="auto"/>
            <w:right w:val="none" w:sz="0" w:space="0" w:color="auto"/>
          </w:divBdr>
        </w:div>
        <w:div w:id="396897400">
          <w:marLeft w:val="0"/>
          <w:marRight w:val="0"/>
          <w:marTop w:val="0"/>
          <w:marBottom w:val="0"/>
          <w:divBdr>
            <w:top w:val="none" w:sz="0" w:space="0" w:color="auto"/>
            <w:left w:val="none" w:sz="0" w:space="0" w:color="auto"/>
            <w:bottom w:val="none" w:sz="0" w:space="0" w:color="auto"/>
            <w:right w:val="none" w:sz="0" w:space="0" w:color="auto"/>
          </w:divBdr>
        </w:div>
        <w:div w:id="73167589">
          <w:marLeft w:val="0"/>
          <w:marRight w:val="0"/>
          <w:marTop w:val="0"/>
          <w:marBottom w:val="0"/>
          <w:divBdr>
            <w:top w:val="none" w:sz="0" w:space="0" w:color="auto"/>
            <w:left w:val="none" w:sz="0" w:space="0" w:color="auto"/>
            <w:bottom w:val="none" w:sz="0" w:space="0" w:color="auto"/>
            <w:right w:val="none" w:sz="0" w:space="0" w:color="auto"/>
          </w:divBdr>
        </w:div>
        <w:div w:id="1455900273">
          <w:marLeft w:val="0"/>
          <w:marRight w:val="0"/>
          <w:marTop w:val="0"/>
          <w:marBottom w:val="0"/>
          <w:divBdr>
            <w:top w:val="none" w:sz="0" w:space="0" w:color="auto"/>
            <w:left w:val="none" w:sz="0" w:space="0" w:color="auto"/>
            <w:bottom w:val="none" w:sz="0" w:space="0" w:color="auto"/>
            <w:right w:val="none" w:sz="0" w:space="0" w:color="auto"/>
          </w:divBdr>
        </w:div>
        <w:div w:id="65301099">
          <w:marLeft w:val="0"/>
          <w:marRight w:val="0"/>
          <w:marTop w:val="0"/>
          <w:marBottom w:val="0"/>
          <w:divBdr>
            <w:top w:val="none" w:sz="0" w:space="0" w:color="auto"/>
            <w:left w:val="none" w:sz="0" w:space="0" w:color="auto"/>
            <w:bottom w:val="none" w:sz="0" w:space="0" w:color="auto"/>
            <w:right w:val="none" w:sz="0" w:space="0" w:color="auto"/>
          </w:divBdr>
        </w:div>
        <w:div w:id="684400497">
          <w:marLeft w:val="0"/>
          <w:marRight w:val="0"/>
          <w:marTop w:val="0"/>
          <w:marBottom w:val="0"/>
          <w:divBdr>
            <w:top w:val="none" w:sz="0" w:space="0" w:color="auto"/>
            <w:left w:val="none" w:sz="0" w:space="0" w:color="auto"/>
            <w:bottom w:val="none" w:sz="0" w:space="0" w:color="auto"/>
            <w:right w:val="none" w:sz="0" w:space="0" w:color="auto"/>
          </w:divBdr>
        </w:div>
        <w:div w:id="1378774269">
          <w:marLeft w:val="0"/>
          <w:marRight w:val="0"/>
          <w:marTop w:val="0"/>
          <w:marBottom w:val="0"/>
          <w:divBdr>
            <w:top w:val="none" w:sz="0" w:space="0" w:color="auto"/>
            <w:left w:val="none" w:sz="0" w:space="0" w:color="auto"/>
            <w:bottom w:val="none" w:sz="0" w:space="0" w:color="auto"/>
            <w:right w:val="none" w:sz="0" w:space="0" w:color="auto"/>
          </w:divBdr>
        </w:div>
        <w:div w:id="999188453">
          <w:marLeft w:val="0"/>
          <w:marRight w:val="0"/>
          <w:marTop w:val="0"/>
          <w:marBottom w:val="0"/>
          <w:divBdr>
            <w:top w:val="none" w:sz="0" w:space="0" w:color="auto"/>
            <w:left w:val="none" w:sz="0" w:space="0" w:color="auto"/>
            <w:bottom w:val="none" w:sz="0" w:space="0" w:color="auto"/>
            <w:right w:val="none" w:sz="0" w:space="0" w:color="auto"/>
          </w:divBdr>
        </w:div>
        <w:div w:id="1955282103">
          <w:marLeft w:val="0"/>
          <w:marRight w:val="0"/>
          <w:marTop w:val="0"/>
          <w:marBottom w:val="0"/>
          <w:divBdr>
            <w:top w:val="none" w:sz="0" w:space="0" w:color="auto"/>
            <w:left w:val="none" w:sz="0" w:space="0" w:color="auto"/>
            <w:bottom w:val="none" w:sz="0" w:space="0" w:color="auto"/>
            <w:right w:val="none" w:sz="0" w:space="0" w:color="auto"/>
          </w:divBdr>
        </w:div>
        <w:div w:id="1526749818">
          <w:marLeft w:val="0"/>
          <w:marRight w:val="0"/>
          <w:marTop w:val="0"/>
          <w:marBottom w:val="0"/>
          <w:divBdr>
            <w:top w:val="none" w:sz="0" w:space="0" w:color="auto"/>
            <w:left w:val="none" w:sz="0" w:space="0" w:color="auto"/>
            <w:bottom w:val="none" w:sz="0" w:space="0" w:color="auto"/>
            <w:right w:val="none" w:sz="0" w:space="0" w:color="auto"/>
          </w:divBdr>
        </w:div>
        <w:div w:id="410737657">
          <w:marLeft w:val="0"/>
          <w:marRight w:val="0"/>
          <w:marTop w:val="0"/>
          <w:marBottom w:val="0"/>
          <w:divBdr>
            <w:top w:val="none" w:sz="0" w:space="0" w:color="auto"/>
            <w:left w:val="none" w:sz="0" w:space="0" w:color="auto"/>
            <w:bottom w:val="none" w:sz="0" w:space="0" w:color="auto"/>
            <w:right w:val="none" w:sz="0" w:space="0" w:color="auto"/>
          </w:divBdr>
        </w:div>
        <w:div w:id="2081126777">
          <w:marLeft w:val="0"/>
          <w:marRight w:val="0"/>
          <w:marTop w:val="0"/>
          <w:marBottom w:val="0"/>
          <w:divBdr>
            <w:top w:val="none" w:sz="0" w:space="0" w:color="auto"/>
            <w:left w:val="none" w:sz="0" w:space="0" w:color="auto"/>
            <w:bottom w:val="none" w:sz="0" w:space="0" w:color="auto"/>
            <w:right w:val="none" w:sz="0" w:space="0" w:color="auto"/>
          </w:divBdr>
        </w:div>
        <w:div w:id="1191602899">
          <w:marLeft w:val="0"/>
          <w:marRight w:val="0"/>
          <w:marTop w:val="0"/>
          <w:marBottom w:val="0"/>
          <w:divBdr>
            <w:top w:val="none" w:sz="0" w:space="0" w:color="auto"/>
            <w:left w:val="none" w:sz="0" w:space="0" w:color="auto"/>
            <w:bottom w:val="none" w:sz="0" w:space="0" w:color="auto"/>
            <w:right w:val="none" w:sz="0" w:space="0" w:color="auto"/>
          </w:divBdr>
        </w:div>
        <w:div w:id="1247349590">
          <w:marLeft w:val="0"/>
          <w:marRight w:val="0"/>
          <w:marTop w:val="0"/>
          <w:marBottom w:val="0"/>
          <w:divBdr>
            <w:top w:val="none" w:sz="0" w:space="0" w:color="auto"/>
            <w:left w:val="none" w:sz="0" w:space="0" w:color="auto"/>
            <w:bottom w:val="none" w:sz="0" w:space="0" w:color="auto"/>
            <w:right w:val="none" w:sz="0" w:space="0" w:color="auto"/>
          </w:divBdr>
        </w:div>
        <w:div w:id="1757479962">
          <w:marLeft w:val="0"/>
          <w:marRight w:val="0"/>
          <w:marTop w:val="0"/>
          <w:marBottom w:val="0"/>
          <w:divBdr>
            <w:top w:val="none" w:sz="0" w:space="0" w:color="auto"/>
            <w:left w:val="none" w:sz="0" w:space="0" w:color="auto"/>
            <w:bottom w:val="none" w:sz="0" w:space="0" w:color="auto"/>
            <w:right w:val="none" w:sz="0" w:space="0" w:color="auto"/>
          </w:divBdr>
        </w:div>
        <w:div w:id="1400711663">
          <w:marLeft w:val="0"/>
          <w:marRight w:val="0"/>
          <w:marTop w:val="0"/>
          <w:marBottom w:val="0"/>
          <w:divBdr>
            <w:top w:val="none" w:sz="0" w:space="0" w:color="auto"/>
            <w:left w:val="none" w:sz="0" w:space="0" w:color="auto"/>
            <w:bottom w:val="none" w:sz="0" w:space="0" w:color="auto"/>
            <w:right w:val="none" w:sz="0" w:space="0" w:color="auto"/>
          </w:divBdr>
        </w:div>
        <w:div w:id="1129937125">
          <w:marLeft w:val="0"/>
          <w:marRight w:val="0"/>
          <w:marTop w:val="0"/>
          <w:marBottom w:val="0"/>
          <w:divBdr>
            <w:top w:val="none" w:sz="0" w:space="0" w:color="auto"/>
            <w:left w:val="none" w:sz="0" w:space="0" w:color="auto"/>
            <w:bottom w:val="none" w:sz="0" w:space="0" w:color="auto"/>
            <w:right w:val="none" w:sz="0" w:space="0" w:color="auto"/>
          </w:divBdr>
        </w:div>
      </w:divsChild>
    </w:div>
    <w:div w:id="663779872">
      <w:bodyDiv w:val="1"/>
      <w:marLeft w:val="0"/>
      <w:marRight w:val="0"/>
      <w:marTop w:val="0"/>
      <w:marBottom w:val="0"/>
      <w:divBdr>
        <w:top w:val="none" w:sz="0" w:space="0" w:color="auto"/>
        <w:left w:val="none" w:sz="0" w:space="0" w:color="auto"/>
        <w:bottom w:val="none" w:sz="0" w:space="0" w:color="auto"/>
        <w:right w:val="none" w:sz="0" w:space="0" w:color="auto"/>
      </w:divBdr>
    </w:div>
    <w:div w:id="951086966">
      <w:bodyDiv w:val="1"/>
      <w:marLeft w:val="0"/>
      <w:marRight w:val="0"/>
      <w:marTop w:val="0"/>
      <w:marBottom w:val="0"/>
      <w:divBdr>
        <w:top w:val="none" w:sz="0" w:space="0" w:color="auto"/>
        <w:left w:val="none" w:sz="0" w:space="0" w:color="auto"/>
        <w:bottom w:val="none" w:sz="0" w:space="0" w:color="auto"/>
        <w:right w:val="none" w:sz="0" w:space="0" w:color="auto"/>
      </w:divBdr>
    </w:div>
    <w:div w:id="964696109">
      <w:bodyDiv w:val="1"/>
      <w:marLeft w:val="0"/>
      <w:marRight w:val="0"/>
      <w:marTop w:val="0"/>
      <w:marBottom w:val="0"/>
      <w:divBdr>
        <w:top w:val="none" w:sz="0" w:space="0" w:color="auto"/>
        <w:left w:val="none" w:sz="0" w:space="0" w:color="auto"/>
        <w:bottom w:val="none" w:sz="0" w:space="0" w:color="auto"/>
        <w:right w:val="none" w:sz="0" w:space="0" w:color="auto"/>
      </w:divBdr>
    </w:div>
    <w:div w:id="1049453816">
      <w:bodyDiv w:val="1"/>
      <w:marLeft w:val="0"/>
      <w:marRight w:val="0"/>
      <w:marTop w:val="0"/>
      <w:marBottom w:val="0"/>
      <w:divBdr>
        <w:top w:val="none" w:sz="0" w:space="0" w:color="auto"/>
        <w:left w:val="none" w:sz="0" w:space="0" w:color="auto"/>
        <w:bottom w:val="none" w:sz="0" w:space="0" w:color="auto"/>
        <w:right w:val="none" w:sz="0" w:space="0" w:color="auto"/>
      </w:divBdr>
    </w:div>
    <w:div w:id="1255478427">
      <w:bodyDiv w:val="1"/>
      <w:marLeft w:val="0"/>
      <w:marRight w:val="0"/>
      <w:marTop w:val="0"/>
      <w:marBottom w:val="0"/>
      <w:divBdr>
        <w:top w:val="none" w:sz="0" w:space="0" w:color="auto"/>
        <w:left w:val="none" w:sz="0" w:space="0" w:color="auto"/>
        <w:bottom w:val="none" w:sz="0" w:space="0" w:color="auto"/>
        <w:right w:val="none" w:sz="0" w:space="0" w:color="auto"/>
      </w:divBdr>
      <w:divsChild>
        <w:div w:id="110052512">
          <w:marLeft w:val="0"/>
          <w:marRight w:val="0"/>
          <w:marTop w:val="0"/>
          <w:marBottom w:val="0"/>
          <w:divBdr>
            <w:top w:val="none" w:sz="0" w:space="0" w:color="auto"/>
            <w:left w:val="none" w:sz="0" w:space="0" w:color="auto"/>
            <w:bottom w:val="none" w:sz="0" w:space="0" w:color="auto"/>
            <w:right w:val="none" w:sz="0" w:space="0" w:color="auto"/>
          </w:divBdr>
        </w:div>
        <w:div w:id="1069501946">
          <w:marLeft w:val="0"/>
          <w:marRight w:val="0"/>
          <w:marTop w:val="0"/>
          <w:marBottom w:val="0"/>
          <w:divBdr>
            <w:top w:val="none" w:sz="0" w:space="0" w:color="auto"/>
            <w:left w:val="none" w:sz="0" w:space="0" w:color="auto"/>
            <w:bottom w:val="none" w:sz="0" w:space="0" w:color="auto"/>
            <w:right w:val="none" w:sz="0" w:space="0" w:color="auto"/>
          </w:divBdr>
        </w:div>
        <w:div w:id="251086454">
          <w:marLeft w:val="0"/>
          <w:marRight w:val="0"/>
          <w:marTop w:val="0"/>
          <w:marBottom w:val="0"/>
          <w:divBdr>
            <w:top w:val="none" w:sz="0" w:space="0" w:color="auto"/>
            <w:left w:val="none" w:sz="0" w:space="0" w:color="auto"/>
            <w:bottom w:val="none" w:sz="0" w:space="0" w:color="auto"/>
            <w:right w:val="none" w:sz="0" w:space="0" w:color="auto"/>
          </w:divBdr>
        </w:div>
        <w:div w:id="841165522">
          <w:marLeft w:val="0"/>
          <w:marRight w:val="0"/>
          <w:marTop w:val="0"/>
          <w:marBottom w:val="0"/>
          <w:divBdr>
            <w:top w:val="none" w:sz="0" w:space="0" w:color="auto"/>
            <w:left w:val="none" w:sz="0" w:space="0" w:color="auto"/>
            <w:bottom w:val="none" w:sz="0" w:space="0" w:color="auto"/>
            <w:right w:val="none" w:sz="0" w:space="0" w:color="auto"/>
          </w:divBdr>
        </w:div>
        <w:div w:id="1402020055">
          <w:marLeft w:val="0"/>
          <w:marRight w:val="0"/>
          <w:marTop w:val="0"/>
          <w:marBottom w:val="0"/>
          <w:divBdr>
            <w:top w:val="none" w:sz="0" w:space="0" w:color="auto"/>
            <w:left w:val="none" w:sz="0" w:space="0" w:color="auto"/>
            <w:bottom w:val="none" w:sz="0" w:space="0" w:color="auto"/>
            <w:right w:val="none" w:sz="0" w:space="0" w:color="auto"/>
          </w:divBdr>
        </w:div>
        <w:div w:id="1909416169">
          <w:marLeft w:val="0"/>
          <w:marRight w:val="0"/>
          <w:marTop w:val="0"/>
          <w:marBottom w:val="0"/>
          <w:divBdr>
            <w:top w:val="none" w:sz="0" w:space="0" w:color="auto"/>
            <w:left w:val="none" w:sz="0" w:space="0" w:color="auto"/>
            <w:bottom w:val="none" w:sz="0" w:space="0" w:color="auto"/>
            <w:right w:val="none" w:sz="0" w:space="0" w:color="auto"/>
          </w:divBdr>
        </w:div>
        <w:div w:id="1630234507">
          <w:marLeft w:val="0"/>
          <w:marRight w:val="0"/>
          <w:marTop w:val="0"/>
          <w:marBottom w:val="0"/>
          <w:divBdr>
            <w:top w:val="none" w:sz="0" w:space="0" w:color="auto"/>
            <w:left w:val="none" w:sz="0" w:space="0" w:color="auto"/>
            <w:bottom w:val="none" w:sz="0" w:space="0" w:color="auto"/>
            <w:right w:val="none" w:sz="0" w:space="0" w:color="auto"/>
          </w:divBdr>
        </w:div>
        <w:div w:id="1807045754">
          <w:marLeft w:val="0"/>
          <w:marRight w:val="0"/>
          <w:marTop w:val="0"/>
          <w:marBottom w:val="0"/>
          <w:divBdr>
            <w:top w:val="none" w:sz="0" w:space="0" w:color="auto"/>
            <w:left w:val="none" w:sz="0" w:space="0" w:color="auto"/>
            <w:bottom w:val="none" w:sz="0" w:space="0" w:color="auto"/>
            <w:right w:val="none" w:sz="0" w:space="0" w:color="auto"/>
          </w:divBdr>
        </w:div>
        <w:div w:id="1847355655">
          <w:marLeft w:val="0"/>
          <w:marRight w:val="0"/>
          <w:marTop w:val="0"/>
          <w:marBottom w:val="0"/>
          <w:divBdr>
            <w:top w:val="none" w:sz="0" w:space="0" w:color="auto"/>
            <w:left w:val="none" w:sz="0" w:space="0" w:color="auto"/>
            <w:bottom w:val="none" w:sz="0" w:space="0" w:color="auto"/>
            <w:right w:val="none" w:sz="0" w:space="0" w:color="auto"/>
          </w:divBdr>
        </w:div>
        <w:div w:id="1651861166">
          <w:marLeft w:val="0"/>
          <w:marRight w:val="0"/>
          <w:marTop w:val="0"/>
          <w:marBottom w:val="0"/>
          <w:divBdr>
            <w:top w:val="none" w:sz="0" w:space="0" w:color="auto"/>
            <w:left w:val="none" w:sz="0" w:space="0" w:color="auto"/>
            <w:bottom w:val="none" w:sz="0" w:space="0" w:color="auto"/>
            <w:right w:val="none" w:sz="0" w:space="0" w:color="auto"/>
          </w:divBdr>
        </w:div>
        <w:div w:id="925304999">
          <w:marLeft w:val="0"/>
          <w:marRight w:val="0"/>
          <w:marTop w:val="0"/>
          <w:marBottom w:val="0"/>
          <w:divBdr>
            <w:top w:val="none" w:sz="0" w:space="0" w:color="auto"/>
            <w:left w:val="none" w:sz="0" w:space="0" w:color="auto"/>
            <w:bottom w:val="none" w:sz="0" w:space="0" w:color="auto"/>
            <w:right w:val="none" w:sz="0" w:space="0" w:color="auto"/>
          </w:divBdr>
        </w:div>
        <w:div w:id="1844272062">
          <w:marLeft w:val="0"/>
          <w:marRight w:val="0"/>
          <w:marTop w:val="0"/>
          <w:marBottom w:val="0"/>
          <w:divBdr>
            <w:top w:val="none" w:sz="0" w:space="0" w:color="auto"/>
            <w:left w:val="none" w:sz="0" w:space="0" w:color="auto"/>
            <w:bottom w:val="none" w:sz="0" w:space="0" w:color="auto"/>
            <w:right w:val="none" w:sz="0" w:space="0" w:color="auto"/>
          </w:divBdr>
        </w:div>
        <w:div w:id="889656613">
          <w:marLeft w:val="0"/>
          <w:marRight w:val="0"/>
          <w:marTop w:val="0"/>
          <w:marBottom w:val="0"/>
          <w:divBdr>
            <w:top w:val="none" w:sz="0" w:space="0" w:color="auto"/>
            <w:left w:val="none" w:sz="0" w:space="0" w:color="auto"/>
            <w:bottom w:val="none" w:sz="0" w:space="0" w:color="auto"/>
            <w:right w:val="none" w:sz="0" w:space="0" w:color="auto"/>
          </w:divBdr>
        </w:div>
        <w:div w:id="835222788">
          <w:marLeft w:val="0"/>
          <w:marRight w:val="0"/>
          <w:marTop w:val="0"/>
          <w:marBottom w:val="0"/>
          <w:divBdr>
            <w:top w:val="none" w:sz="0" w:space="0" w:color="auto"/>
            <w:left w:val="none" w:sz="0" w:space="0" w:color="auto"/>
            <w:bottom w:val="none" w:sz="0" w:space="0" w:color="auto"/>
            <w:right w:val="none" w:sz="0" w:space="0" w:color="auto"/>
          </w:divBdr>
        </w:div>
        <w:div w:id="926887653">
          <w:marLeft w:val="0"/>
          <w:marRight w:val="0"/>
          <w:marTop w:val="0"/>
          <w:marBottom w:val="0"/>
          <w:divBdr>
            <w:top w:val="none" w:sz="0" w:space="0" w:color="auto"/>
            <w:left w:val="none" w:sz="0" w:space="0" w:color="auto"/>
            <w:bottom w:val="none" w:sz="0" w:space="0" w:color="auto"/>
            <w:right w:val="none" w:sz="0" w:space="0" w:color="auto"/>
          </w:divBdr>
        </w:div>
        <w:div w:id="256793470">
          <w:marLeft w:val="0"/>
          <w:marRight w:val="0"/>
          <w:marTop w:val="0"/>
          <w:marBottom w:val="0"/>
          <w:divBdr>
            <w:top w:val="none" w:sz="0" w:space="0" w:color="auto"/>
            <w:left w:val="none" w:sz="0" w:space="0" w:color="auto"/>
            <w:bottom w:val="none" w:sz="0" w:space="0" w:color="auto"/>
            <w:right w:val="none" w:sz="0" w:space="0" w:color="auto"/>
          </w:divBdr>
        </w:div>
        <w:div w:id="232931506">
          <w:marLeft w:val="0"/>
          <w:marRight w:val="0"/>
          <w:marTop w:val="0"/>
          <w:marBottom w:val="0"/>
          <w:divBdr>
            <w:top w:val="none" w:sz="0" w:space="0" w:color="auto"/>
            <w:left w:val="none" w:sz="0" w:space="0" w:color="auto"/>
            <w:bottom w:val="none" w:sz="0" w:space="0" w:color="auto"/>
            <w:right w:val="none" w:sz="0" w:space="0" w:color="auto"/>
          </w:divBdr>
        </w:div>
        <w:div w:id="280067571">
          <w:marLeft w:val="0"/>
          <w:marRight w:val="0"/>
          <w:marTop w:val="0"/>
          <w:marBottom w:val="0"/>
          <w:divBdr>
            <w:top w:val="none" w:sz="0" w:space="0" w:color="auto"/>
            <w:left w:val="none" w:sz="0" w:space="0" w:color="auto"/>
            <w:bottom w:val="none" w:sz="0" w:space="0" w:color="auto"/>
            <w:right w:val="none" w:sz="0" w:space="0" w:color="auto"/>
          </w:divBdr>
        </w:div>
        <w:div w:id="2065789884">
          <w:marLeft w:val="0"/>
          <w:marRight w:val="0"/>
          <w:marTop w:val="0"/>
          <w:marBottom w:val="0"/>
          <w:divBdr>
            <w:top w:val="none" w:sz="0" w:space="0" w:color="auto"/>
            <w:left w:val="none" w:sz="0" w:space="0" w:color="auto"/>
            <w:bottom w:val="none" w:sz="0" w:space="0" w:color="auto"/>
            <w:right w:val="none" w:sz="0" w:space="0" w:color="auto"/>
          </w:divBdr>
        </w:div>
        <w:div w:id="495153990">
          <w:marLeft w:val="0"/>
          <w:marRight w:val="0"/>
          <w:marTop w:val="0"/>
          <w:marBottom w:val="0"/>
          <w:divBdr>
            <w:top w:val="none" w:sz="0" w:space="0" w:color="auto"/>
            <w:left w:val="none" w:sz="0" w:space="0" w:color="auto"/>
            <w:bottom w:val="none" w:sz="0" w:space="0" w:color="auto"/>
            <w:right w:val="none" w:sz="0" w:space="0" w:color="auto"/>
          </w:divBdr>
        </w:div>
        <w:div w:id="1760329362">
          <w:marLeft w:val="0"/>
          <w:marRight w:val="0"/>
          <w:marTop w:val="0"/>
          <w:marBottom w:val="0"/>
          <w:divBdr>
            <w:top w:val="none" w:sz="0" w:space="0" w:color="auto"/>
            <w:left w:val="none" w:sz="0" w:space="0" w:color="auto"/>
            <w:bottom w:val="none" w:sz="0" w:space="0" w:color="auto"/>
            <w:right w:val="none" w:sz="0" w:space="0" w:color="auto"/>
          </w:divBdr>
        </w:div>
      </w:divsChild>
    </w:div>
    <w:div w:id="1266235085">
      <w:bodyDiv w:val="1"/>
      <w:marLeft w:val="0"/>
      <w:marRight w:val="0"/>
      <w:marTop w:val="0"/>
      <w:marBottom w:val="0"/>
      <w:divBdr>
        <w:top w:val="none" w:sz="0" w:space="0" w:color="auto"/>
        <w:left w:val="none" w:sz="0" w:space="0" w:color="auto"/>
        <w:bottom w:val="none" w:sz="0" w:space="0" w:color="auto"/>
        <w:right w:val="none" w:sz="0" w:space="0" w:color="auto"/>
      </w:divBdr>
      <w:divsChild>
        <w:div w:id="298191162">
          <w:marLeft w:val="0"/>
          <w:marRight w:val="0"/>
          <w:marTop w:val="0"/>
          <w:marBottom w:val="0"/>
          <w:divBdr>
            <w:top w:val="none" w:sz="0" w:space="0" w:color="auto"/>
            <w:left w:val="none" w:sz="0" w:space="0" w:color="auto"/>
            <w:bottom w:val="none" w:sz="0" w:space="0" w:color="auto"/>
            <w:right w:val="none" w:sz="0" w:space="0" w:color="auto"/>
          </w:divBdr>
          <w:divsChild>
            <w:div w:id="331879079">
              <w:marLeft w:val="0"/>
              <w:marRight w:val="0"/>
              <w:marTop w:val="0"/>
              <w:marBottom w:val="0"/>
              <w:divBdr>
                <w:top w:val="none" w:sz="0" w:space="0" w:color="auto"/>
                <w:left w:val="none" w:sz="0" w:space="0" w:color="auto"/>
                <w:bottom w:val="none" w:sz="0" w:space="0" w:color="auto"/>
                <w:right w:val="none" w:sz="0" w:space="0" w:color="auto"/>
              </w:divBdr>
            </w:div>
          </w:divsChild>
        </w:div>
        <w:div w:id="356927550">
          <w:marLeft w:val="0"/>
          <w:marRight w:val="0"/>
          <w:marTop w:val="0"/>
          <w:marBottom w:val="0"/>
          <w:divBdr>
            <w:top w:val="none" w:sz="0" w:space="0" w:color="auto"/>
            <w:left w:val="none" w:sz="0" w:space="0" w:color="auto"/>
            <w:bottom w:val="none" w:sz="0" w:space="0" w:color="auto"/>
            <w:right w:val="none" w:sz="0" w:space="0" w:color="auto"/>
          </w:divBdr>
          <w:divsChild>
            <w:div w:id="418018896">
              <w:marLeft w:val="0"/>
              <w:marRight w:val="0"/>
              <w:marTop w:val="0"/>
              <w:marBottom w:val="0"/>
              <w:divBdr>
                <w:top w:val="none" w:sz="0" w:space="0" w:color="auto"/>
                <w:left w:val="none" w:sz="0" w:space="0" w:color="auto"/>
                <w:bottom w:val="none" w:sz="0" w:space="0" w:color="auto"/>
                <w:right w:val="none" w:sz="0" w:space="0" w:color="auto"/>
              </w:divBdr>
            </w:div>
          </w:divsChild>
        </w:div>
        <w:div w:id="511261353">
          <w:marLeft w:val="0"/>
          <w:marRight w:val="0"/>
          <w:marTop w:val="0"/>
          <w:marBottom w:val="0"/>
          <w:divBdr>
            <w:top w:val="none" w:sz="0" w:space="0" w:color="auto"/>
            <w:left w:val="none" w:sz="0" w:space="0" w:color="auto"/>
            <w:bottom w:val="none" w:sz="0" w:space="0" w:color="auto"/>
            <w:right w:val="none" w:sz="0" w:space="0" w:color="auto"/>
          </w:divBdr>
          <w:divsChild>
            <w:div w:id="831529820">
              <w:marLeft w:val="0"/>
              <w:marRight w:val="0"/>
              <w:marTop w:val="0"/>
              <w:marBottom w:val="0"/>
              <w:divBdr>
                <w:top w:val="none" w:sz="0" w:space="0" w:color="auto"/>
                <w:left w:val="none" w:sz="0" w:space="0" w:color="auto"/>
                <w:bottom w:val="none" w:sz="0" w:space="0" w:color="auto"/>
                <w:right w:val="none" w:sz="0" w:space="0" w:color="auto"/>
              </w:divBdr>
            </w:div>
          </w:divsChild>
        </w:div>
        <w:div w:id="533420763">
          <w:marLeft w:val="0"/>
          <w:marRight w:val="0"/>
          <w:marTop w:val="0"/>
          <w:marBottom w:val="0"/>
          <w:divBdr>
            <w:top w:val="none" w:sz="0" w:space="0" w:color="auto"/>
            <w:left w:val="none" w:sz="0" w:space="0" w:color="auto"/>
            <w:bottom w:val="none" w:sz="0" w:space="0" w:color="auto"/>
            <w:right w:val="none" w:sz="0" w:space="0" w:color="auto"/>
          </w:divBdr>
          <w:divsChild>
            <w:div w:id="869225806">
              <w:marLeft w:val="0"/>
              <w:marRight w:val="0"/>
              <w:marTop w:val="0"/>
              <w:marBottom w:val="0"/>
              <w:divBdr>
                <w:top w:val="none" w:sz="0" w:space="0" w:color="auto"/>
                <w:left w:val="none" w:sz="0" w:space="0" w:color="auto"/>
                <w:bottom w:val="none" w:sz="0" w:space="0" w:color="auto"/>
                <w:right w:val="none" w:sz="0" w:space="0" w:color="auto"/>
              </w:divBdr>
            </w:div>
          </w:divsChild>
        </w:div>
        <w:div w:id="1178931676">
          <w:marLeft w:val="0"/>
          <w:marRight w:val="0"/>
          <w:marTop w:val="0"/>
          <w:marBottom w:val="0"/>
          <w:divBdr>
            <w:top w:val="none" w:sz="0" w:space="0" w:color="auto"/>
            <w:left w:val="none" w:sz="0" w:space="0" w:color="auto"/>
            <w:bottom w:val="none" w:sz="0" w:space="0" w:color="auto"/>
            <w:right w:val="none" w:sz="0" w:space="0" w:color="auto"/>
          </w:divBdr>
          <w:divsChild>
            <w:div w:id="375468401">
              <w:marLeft w:val="0"/>
              <w:marRight w:val="0"/>
              <w:marTop w:val="0"/>
              <w:marBottom w:val="0"/>
              <w:divBdr>
                <w:top w:val="none" w:sz="0" w:space="0" w:color="auto"/>
                <w:left w:val="none" w:sz="0" w:space="0" w:color="auto"/>
                <w:bottom w:val="none" w:sz="0" w:space="0" w:color="auto"/>
                <w:right w:val="none" w:sz="0" w:space="0" w:color="auto"/>
              </w:divBdr>
            </w:div>
          </w:divsChild>
        </w:div>
        <w:div w:id="1362048038">
          <w:marLeft w:val="0"/>
          <w:marRight w:val="0"/>
          <w:marTop w:val="0"/>
          <w:marBottom w:val="0"/>
          <w:divBdr>
            <w:top w:val="none" w:sz="0" w:space="0" w:color="auto"/>
            <w:left w:val="none" w:sz="0" w:space="0" w:color="auto"/>
            <w:bottom w:val="none" w:sz="0" w:space="0" w:color="auto"/>
            <w:right w:val="none" w:sz="0" w:space="0" w:color="auto"/>
          </w:divBdr>
          <w:divsChild>
            <w:div w:id="403650643">
              <w:marLeft w:val="0"/>
              <w:marRight w:val="0"/>
              <w:marTop w:val="0"/>
              <w:marBottom w:val="0"/>
              <w:divBdr>
                <w:top w:val="none" w:sz="0" w:space="0" w:color="auto"/>
                <w:left w:val="none" w:sz="0" w:space="0" w:color="auto"/>
                <w:bottom w:val="none" w:sz="0" w:space="0" w:color="auto"/>
                <w:right w:val="none" w:sz="0" w:space="0" w:color="auto"/>
              </w:divBdr>
            </w:div>
          </w:divsChild>
        </w:div>
        <w:div w:id="1421676245">
          <w:marLeft w:val="0"/>
          <w:marRight w:val="0"/>
          <w:marTop w:val="0"/>
          <w:marBottom w:val="0"/>
          <w:divBdr>
            <w:top w:val="none" w:sz="0" w:space="0" w:color="auto"/>
            <w:left w:val="none" w:sz="0" w:space="0" w:color="auto"/>
            <w:bottom w:val="none" w:sz="0" w:space="0" w:color="auto"/>
            <w:right w:val="none" w:sz="0" w:space="0" w:color="auto"/>
          </w:divBdr>
          <w:divsChild>
            <w:div w:id="238713036">
              <w:marLeft w:val="0"/>
              <w:marRight w:val="0"/>
              <w:marTop w:val="0"/>
              <w:marBottom w:val="0"/>
              <w:divBdr>
                <w:top w:val="none" w:sz="0" w:space="0" w:color="auto"/>
                <w:left w:val="none" w:sz="0" w:space="0" w:color="auto"/>
                <w:bottom w:val="none" w:sz="0" w:space="0" w:color="auto"/>
                <w:right w:val="none" w:sz="0" w:space="0" w:color="auto"/>
              </w:divBdr>
            </w:div>
          </w:divsChild>
        </w:div>
        <w:div w:id="1782337309">
          <w:marLeft w:val="0"/>
          <w:marRight w:val="0"/>
          <w:marTop w:val="0"/>
          <w:marBottom w:val="0"/>
          <w:divBdr>
            <w:top w:val="none" w:sz="0" w:space="0" w:color="auto"/>
            <w:left w:val="none" w:sz="0" w:space="0" w:color="auto"/>
            <w:bottom w:val="none" w:sz="0" w:space="0" w:color="auto"/>
            <w:right w:val="none" w:sz="0" w:space="0" w:color="auto"/>
          </w:divBdr>
          <w:divsChild>
            <w:div w:id="1154489472">
              <w:marLeft w:val="0"/>
              <w:marRight w:val="0"/>
              <w:marTop w:val="0"/>
              <w:marBottom w:val="0"/>
              <w:divBdr>
                <w:top w:val="none" w:sz="0" w:space="0" w:color="auto"/>
                <w:left w:val="none" w:sz="0" w:space="0" w:color="auto"/>
                <w:bottom w:val="none" w:sz="0" w:space="0" w:color="auto"/>
                <w:right w:val="none" w:sz="0" w:space="0" w:color="auto"/>
              </w:divBdr>
            </w:div>
          </w:divsChild>
        </w:div>
        <w:div w:id="2092965277">
          <w:marLeft w:val="0"/>
          <w:marRight w:val="0"/>
          <w:marTop w:val="0"/>
          <w:marBottom w:val="0"/>
          <w:divBdr>
            <w:top w:val="none" w:sz="0" w:space="0" w:color="auto"/>
            <w:left w:val="none" w:sz="0" w:space="0" w:color="auto"/>
            <w:bottom w:val="none" w:sz="0" w:space="0" w:color="auto"/>
            <w:right w:val="none" w:sz="0" w:space="0" w:color="auto"/>
          </w:divBdr>
          <w:divsChild>
            <w:div w:id="2657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096">
      <w:bodyDiv w:val="1"/>
      <w:marLeft w:val="0"/>
      <w:marRight w:val="0"/>
      <w:marTop w:val="0"/>
      <w:marBottom w:val="0"/>
      <w:divBdr>
        <w:top w:val="none" w:sz="0" w:space="0" w:color="auto"/>
        <w:left w:val="none" w:sz="0" w:space="0" w:color="auto"/>
        <w:bottom w:val="none" w:sz="0" w:space="0" w:color="auto"/>
        <w:right w:val="none" w:sz="0" w:space="0" w:color="auto"/>
      </w:divBdr>
    </w:div>
    <w:div w:id="1495996342">
      <w:bodyDiv w:val="1"/>
      <w:marLeft w:val="0"/>
      <w:marRight w:val="0"/>
      <w:marTop w:val="0"/>
      <w:marBottom w:val="0"/>
      <w:divBdr>
        <w:top w:val="none" w:sz="0" w:space="0" w:color="auto"/>
        <w:left w:val="none" w:sz="0" w:space="0" w:color="auto"/>
        <w:bottom w:val="none" w:sz="0" w:space="0" w:color="auto"/>
        <w:right w:val="none" w:sz="0" w:space="0" w:color="auto"/>
      </w:divBdr>
      <w:divsChild>
        <w:div w:id="60493124">
          <w:marLeft w:val="0"/>
          <w:marRight w:val="0"/>
          <w:marTop w:val="0"/>
          <w:marBottom w:val="0"/>
          <w:divBdr>
            <w:top w:val="none" w:sz="0" w:space="0" w:color="auto"/>
            <w:left w:val="none" w:sz="0" w:space="0" w:color="auto"/>
            <w:bottom w:val="none" w:sz="0" w:space="0" w:color="auto"/>
            <w:right w:val="none" w:sz="0" w:space="0" w:color="auto"/>
          </w:divBdr>
        </w:div>
        <w:div w:id="86005455">
          <w:marLeft w:val="0"/>
          <w:marRight w:val="0"/>
          <w:marTop w:val="0"/>
          <w:marBottom w:val="0"/>
          <w:divBdr>
            <w:top w:val="none" w:sz="0" w:space="0" w:color="auto"/>
            <w:left w:val="none" w:sz="0" w:space="0" w:color="auto"/>
            <w:bottom w:val="none" w:sz="0" w:space="0" w:color="auto"/>
            <w:right w:val="none" w:sz="0" w:space="0" w:color="auto"/>
          </w:divBdr>
        </w:div>
        <w:div w:id="1045174337">
          <w:marLeft w:val="0"/>
          <w:marRight w:val="0"/>
          <w:marTop w:val="0"/>
          <w:marBottom w:val="0"/>
          <w:divBdr>
            <w:top w:val="none" w:sz="0" w:space="0" w:color="auto"/>
            <w:left w:val="none" w:sz="0" w:space="0" w:color="auto"/>
            <w:bottom w:val="none" w:sz="0" w:space="0" w:color="auto"/>
            <w:right w:val="none" w:sz="0" w:space="0" w:color="auto"/>
          </w:divBdr>
        </w:div>
      </w:divsChild>
    </w:div>
    <w:div w:id="1571882805">
      <w:bodyDiv w:val="1"/>
      <w:marLeft w:val="0"/>
      <w:marRight w:val="0"/>
      <w:marTop w:val="0"/>
      <w:marBottom w:val="0"/>
      <w:divBdr>
        <w:top w:val="none" w:sz="0" w:space="0" w:color="auto"/>
        <w:left w:val="none" w:sz="0" w:space="0" w:color="auto"/>
        <w:bottom w:val="none" w:sz="0" w:space="0" w:color="auto"/>
        <w:right w:val="none" w:sz="0" w:space="0" w:color="auto"/>
      </w:divBdr>
      <w:divsChild>
        <w:div w:id="1456676612">
          <w:marLeft w:val="0"/>
          <w:marRight w:val="0"/>
          <w:marTop w:val="0"/>
          <w:marBottom w:val="0"/>
          <w:divBdr>
            <w:top w:val="none" w:sz="0" w:space="0" w:color="auto"/>
            <w:left w:val="none" w:sz="0" w:space="0" w:color="auto"/>
            <w:bottom w:val="none" w:sz="0" w:space="0" w:color="auto"/>
            <w:right w:val="none" w:sz="0" w:space="0" w:color="auto"/>
          </w:divBdr>
        </w:div>
        <w:div w:id="1682507842">
          <w:marLeft w:val="0"/>
          <w:marRight w:val="0"/>
          <w:marTop w:val="0"/>
          <w:marBottom w:val="0"/>
          <w:divBdr>
            <w:top w:val="none" w:sz="0" w:space="0" w:color="auto"/>
            <w:left w:val="none" w:sz="0" w:space="0" w:color="auto"/>
            <w:bottom w:val="none" w:sz="0" w:space="0" w:color="auto"/>
            <w:right w:val="none" w:sz="0" w:space="0" w:color="auto"/>
          </w:divBdr>
        </w:div>
        <w:div w:id="1280726920">
          <w:marLeft w:val="0"/>
          <w:marRight w:val="0"/>
          <w:marTop w:val="0"/>
          <w:marBottom w:val="0"/>
          <w:divBdr>
            <w:top w:val="none" w:sz="0" w:space="0" w:color="auto"/>
            <w:left w:val="none" w:sz="0" w:space="0" w:color="auto"/>
            <w:bottom w:val="none" w:sz="0" w:space="0" w:color="auto"/>
            <w:right w:val="none" w:sz="0" w:space="0" w:color="auto"/>
          </w:divBdr>
        </w:div>
        <w:div w:id="366953484">
          <w:marLeft w:val="0"/>
          <w:marRight w:val="0"/>
          <w:marTop w:val="0"/>
          <w:marBottom w:val="0"/>
          <w:divBdr>
            <w:top w:val="none" w:sz="0" w:space="0" w:color="auto"/>
            <w:left w:val="none" w:sz="0" w:space="0" w:color="auto"/>
            <w:bottom w:val="none" w:sz="0" w:space="0" w:color="auto"/>
            <w:right w:val="none" w:sz="0" w:space="0" w:color="auto"/>
          </w:divBdr>
        </w:div>
        <w:div w:id="580795267">
          <w:marLeft w:val="0"/>
          <w:marRight w:val="0"/>
          <w:marTop w:val="0"/>
          <w:marBottom w:val="0"/>
          <w:divBdr>
            <w:top w:val="none" w:sz="0" w:space="0" w:color="auto"/>
            <w:left w:val="none" w:sz="0" w:space="0" w:color="auto"/>
            <w:bottom w:val="none" w:sz="0" w:space="0" w:color="auto"/>
            <w:right w:val="none" w:sz="0" w:space="0" w:color="auto"/>
          </w:divBdr>
        </w:div>
        <w:div w:id="667098530">
          <w:marLeft w:val="0"/>
          <w:marRight w:val="0"/>
          <w:marTop w:val="0"/>
          <w:marBottom w:val="0"/>
          <w:divBdr>
            <w:top w:val="none" w:sz="0" w:space="0" w:color="auto"/>
            <w:left w:val="none" w:sz="0" w:space="0" w:color="auto"/>
            <w:bottom w:val="none" w:sz="0" w:space="0" w:color="auto"/>
            <w:right w:val="none" w:sz="0" w:space="0" w:color="auto"/>
          </w:divBdr>
        </w:div>
        <w:div w:id="1644234926">
          <w:marLeft w:val="0"/>
          <w:marRight w:val="0"/>
          <w:marTop w:val="0"/>
          <w:marBottom w:val="0"/>
          <w:divBdr>
            <w:top w:val="none" w:sz="0" w:space="0" w:color="auto"/>
            <w:left w:val="none" w:sz="0" w:space="0" w:color="auto"/>
            <w:bottom w:val="none" w:sz="0" w:space="0" w:color="auto"/>
            <w:right w:val="none" w:sz="0" w:space="0" w:color="auto"/>
          </w:divBdr>
        </w:div>
        <w:div w:id="224609290">
          <w:marLeft w:val="0"/>
          <w:marRight w:val="0"/>
          <w:marTop w:val="0"/>
          <w:marBottom w:val="0"/>
          <w:divBdr>
            <w:top w:val="none" w:sz="0" w:space="0" w:color="auto"/>
            <w:left w:val="none" w:sz="0" w:space="0" w:color="auto"/>
            <w:bottom w:val="none" w:sz="0" w:space="0" w:color="auto"/>
            <w:right w:val="none" w:sz="0" w:space="0" w:color="auto"/>
          </w:divBdr>
        </w:div>
        <w:div w:id="1338311404">
          <w:marLeft w:val="0"/>
          <w:marRight w:val="0"/>
          <w:marTop w:val="0"/>
          <w:marBottom w:val="0"/>
          <w:divBdr>
            <w:top w:val="none" w:sz="0" w:space="0" w:color="auto"/>
            <w:left w:val="none" w:sz="0" w:space="0" w:color="auto"/>
            <w:bottom w:val="none" w:sz="0" w:space="0" w:color="auto"/>
            <w:right w:val="none" w:sz="0" w:space="0" w:color="auto"/>
          </w:divBdr>
        </w:div>
        <w:div w:id="551425874">
          <w:marLeft w:val="0"/>
          <w:marRight w:val="0"/>
          <w:marTop w:val="0"/>
          <w:marBottom w:val="0"/>
          <w:divBdr>
            <w:top w:val="none" w:sz="0" w:space="0" w:color="auto"/>
            <w:left w:val="none" w:sz="0" w:space="0" w:color="auto"/>
            <w:bottom w:val="none" w:sz="0" w:space="0" w:color="auto"/>
            <w:right w:val="none" w:sz="0" w:space="0" w:color="auto"/>
          </w:divBdr>
        </w:div>
        <w:div w:id="630669727">
          <w:marLeft w:val="0"/>
          <w:marRight w:val="0"/>
          <w:marTop w:val="0"/>
          <w:marBottom w:val="0"/>
          <w:divBdr>
            <w:top w:val="none" w:sz="0" w:space="0" w:color="auto"/>
            <w:left w:val="none" w:sz="0" w:space="0" w:color="auto"/>
            <w:bottom w:val="none" w:sz="0" w:space="0" w:color="auto"/>
            <w:right w:val="none" w:sz="0" w:space="0" w:color="auto"/>
          </w:divBdr>
        </w:div>
        <w:div w:id="435906064">
          <w:marLeft w:val="0"/>
          <w:marRight w:val="0"/>
          <w:marTop w:val="0"/>
          <w:marBottom w:val="0"/>
          <w:divBdr>
            <w:top w:val="none" w:sz="0" w:space="0" w:color="auto"/>
            <w:left w:val="none" w:sz="0" w:space="0" w:color="auto"/>
            <w:bottom w:val="none" w:sz="0" w:space="0" w:color="auto"/>
            <w:right w:val="none" w:sz="0" w:space="0" w:color="auto"/>
          </w:divBdr>
        </w:div>
        <w:div w:id="288511932">
          <w:marLeft w:val="0"/>
          <w:marRight w:val="0"/>
          <w:marTop w:val="0"/>
          <w:marBottom w:val="0"/>
          <w:divBdr>
            <w:top w:val="none" w:sz="0" w:space="0" w:color="auto"/>
            <w:left w:val="none" w:sz="0" w:space="0" w:color="auto"/>
            <w:bottom w:val="none" w:sz="0" w:space="0" w:color="auto"/>
            <w:right w:val="none" w:sz="0" w:space="0" w:color="auto"/>
          </w:divBdr>
        </w:div>
        <w:div w:id="1589146380">
          <w:marLeft w:val="0"/>
          <w:marRight w:val="0"/>
          <w:marTop w:val="0"/>
          <w:marBottom w:val="0"/>
          <w:divBdr>
            <w:top w:val="none" w:sz="0" w:space="0" w:color="auto"/>
            <w:left w:val="none" w:sz="0" w:space="0" w:color="auto"/>
            <w:bottom w:val="none" w:sz="0" w:space="0" w:color="auto"/>
            <w:right w:val="none" w:sz="0" w:space="0" w:color="auto"/>
          </w:divBdr>
        </w:div>
        <w:div w:id="721292576">
          <w:marLeft w:val="0"/>
          <w:marRight w:val="0"/>
          <w:marTop w:val="0"/>
          <w:marBottom w:val="0"/>
          <w:divBdr>
            <w:top w:val="none" w:sz="0" w:space="0" w:color="auto"/>
            <w:left w:val="none" w:sz="0" w:space="0" w:color="auto"/>
            <w:bottom w:val="none" w:sz="0" w:space="0" w:color="auto"/>
            <w:right w:val="none" w:sz="0" w:space="0" w:color="auto"/>
          </w:divBdr>
        </w:div>
        <w:div w:id="163519753">
          <w:marLeft w:val="0"/>
          <w:marRight w:val="0"/>
          <w:marTop w:val="0"/>
          <w:marBottom w:val="0"/>
          <w:divBdr>
            <w:top w:val="none" w:sz="0" w:space="0" w:color="auto"/>
            <w:left w:val="none" w:sz="0" w:space="0" w:color="auto"/>
            <w:bottom w:val="none" w:sz="0" w:space="0" w:color="auto"/>
            <w:right w:val="none" w:sz="0" w:space="0" w:color="auto"/>
          </w:divBdr>
        </w:div>
        <w:div w:id="47655386">
          <w:marLeft w:val="0"/>
          <w:marRight w:val="0"/>
          <w:marTop w:val="0"/>
          <w:marBottom w:val="0"/>
          <w:divBdr>
            <w:top w:val="none" w:sz="0" w:space="0" w:color="auto"/>
            <w:left w:val="none" w:sz="0" w:space="0" w:color="auto"/>
            <w:bottom w:val="none" w:sz="0" w:space="0" w:color="auto"/>
            <w:right w:val="none" w:sz="0" w:space="0" w:color="auto"/>
          </w:divBdr>
        </w:div>
        <w:div w:id="317226570">
          <w:marLeft w:val="0"/>
          <w:marRight w:val="0"/>
          <w:marTop w:val="0"/>
          <w:marBottom w:val="0"/>
          <w:divBdr>
            <w:top w:val="none" w:sz="0" w:space="0" w:color="auto"/>
            <w:left w:val="none" w:sz="0" w:space="0" w:color="auto"/>
            <w:bottom w:val="none" w:sz="0" w:space="0" w:color="auto"/>
            <w:right w:val="none" w:sz="0" w:space="0" w:color="auto"/>
          </w:divBdr>
        </w:div>
        <w:div w:id="2051765202">
          <w:marLeft w:val="0"/>
          <w:marRight w:val="0"/>
          <w:marTop w:val="0"/>
          <w:marBottom w:val="0"/>
          <w:divBdr>
            <w:top w:val="none" w:sz="0" w:space="0" w:color="auto"/>
            <w:left w:val="none" w:sz="0" w:space="0" w:color="auto"/>
            <w:bottom w:val="none" w:sz="0" w:space="0" w:color="auto"/>
            <w:right w:val="none" w:sz="0" w:space="0" w:color="auto"/>
          </w:divBdr>
        </w:div>
        <w:div w:id="1711300334">
          <w:marLeft w:val="0"/>
          <w:marRight w:val="0"/>
          <w:marTop w:val="0"/>
          <w:marBottom w:val="0"/>
          <w:divBdr>
            <w:top w:val="none" w:sz="0" w:space="0" w:color="auto"/>
            <w:left w:val="none" w:sz="0" w:space="0" w:color="auto"/>
            <w:bottom w:val="none" w:sz="0" w:space="0" w:color="auto"/>
            <w:right w:val="none" w:sz="0" w:space="0" w:color="auto"/>
          </w:divBdr>
        </w:div>
        <w:div w:id="37903599">
          <w:marLeft w:val="0"/>
          <w:marRight w:val="0"/>
          <w:marTop w:val="0"/>
          <w:marBottom w:val="0"/>
          <w:divBdr>
            <w:top w:val="none" w:sz="0" w:space="0" w:color="auto"/>
            <w:left w:val="none" w:sz="0" w:space="0" w:color="auto"/>
            <w:bottom w:val="none" w:sz="0" w:space="0" w:color="auto"/>
            <w:right w:val="none" w:sz="0" w:space="0" w:color="auto"/>
          </w:divBdr>
        </w:div>
      </w:divsChild>
    </w:div>
    <w:div w:id="1677875648">
      <w:bodyDiv w:val="1"/>
      <w:marLeft w:val="0"/>
      <w:marRight w:val="0"/>
      <w:marTop w:val="0"/>
      <w:marBottom w:val="0"/>
      <w:divBdr>
        <w:top w:val="none" w:sz="0" w:space="0" w:color="auto"/>
        <w:left w:val="none" w:sz="0" w:space="0" w:color="auto"/>
        <w:bottom w:val="none" w:sz="0" w:space="0" w:color="auto"/>
        <w:right w:val="none" w:sz="0" w:space="0" w:color="auto"/>
      </w:divBdr>
      <w:divsChild>
        <w:div w:id="482237411">
          <w:marLeft w:val="0"/>
          <w:marRight w:val="0"/>
          <w:marTop w:val="0"/>
          <w:marBottom w:val="0"/>
          <w:divBdr>
            <w:top w:val="none" w:sz="0" w:space="0" w:color="auto"/>
            <w:left w:val="none" w:sz="0" w:space="0" w:color="auto"/>
            <w:bottom w:val="none" w:sz="0" w:space="0" w:color="auto"/>
            <w:right w:val="none" w:sz="0" w:space="0" w:color="auto"/>
          </w:divBdr>
        </w:div>
        <w:div w:id="837113339">
          <w:marLeft w:val="0"/>
          <w:marRight w:val="0"/>
          <w:marTop w:val="0"/>
          <w:marBottom w:val="0"/>
          <w:divBdr>
            <w:top w:val="none" w:sz="0" w:space="0" w:color="auto"/>
            <w:left w:val="none" w:sz="0" w:space="0" w:color="auto"/>
            <w:bottom w:val="none" w:sz="0" w:space="0" w:color="auto"/>
            <w:right w:val="none" w:sz="0" w:space="0" w:color="auto"/>
          </w:divBdr>
        </w:div>
        <w:div w:id="316499193">
          <w:marLeft w:val="0"/>
          <w:marRight w:val="0"/>
          <w:marTop w:val="0"/>
          <w:marBottom w:val="0"/>
          <w:divBdr>
            <w:top w:val="none" w:sz="0" w:space="0" w:color="auto"/>
            <w:left w:val="none" w:sz="0" w:space="0" w:color="auto"/>
            <w:bottom w:val="none" w:sz="0" w:space="0" w:color="auto"/>
            <w:right w:val="none" w:sz="0" w:space="0" w:color="auto"/>
          </w:divBdr>
        </w:div>
        <w:div w:id="1353650556">
          <w:marLeft w:val="0"/>
          <w:marRight w:val="0"/>
          <w:marTop w:val="0"/>
          <w:marBottom w:val="0"/>
          <w:divBdr>
            <w:top w:val="none" w:sz="0" w:space="0" w:color="auto"/>
            <w:left w:val="none" w:sz="0" w:space="0" w:color="auto"/>
            <w:bottom w:val="none" w:sz="0" w:space="0" w:color="auto"/>
            <w:right w:val="none" w:sz="0" w:space="0" w:color="auto"/>
          </w:divBdr>
        </w:div>
        <w:div w:id="1171409144">
          <w:marLeft w:val="0"/>
          <w:marRight w:val="0"/>
          <w:marTop w:val="0"/>
          <w:marBottom w:val="0"/>
          <w:divBdr>
            <w:top w:val="none" w:sz="0" w:space="0" w:color="auto"/>
            <w:left w:val="none" w:sz="0" w:space="0" w:color="auto"/>
            <w:bottom w:val="none" w:sz="0" w:space="0" w:color="auto"/>
            <w:right w:val="none" w:sz="0" w:space="0" w:color="auto"/>
          </w:divBdr>
        </w:div>
        <w:div w:id="1780221816">
          <w:marLeft w:val="0"/>
          <w:marRight w:val="0"/>
          <w:marTop w:val="0"/>
          <w:marBottom w:val="0"/>
          <w:divBdr>
            <w:top w:val="none" w:sz="0" w:space="0" w:color="auto"/>
            <w:left w:val="none" w:sz="0" w:space="0" w:color="auto"/>
            <w:bottom w:val="none" w:sz="0" w:space="0" w:color="auto"/>
            <w:right w:val="none" w:sz="0" w:space="0" w:color="auto"/>
          </w:divBdr>
        </w:div>
        <w:div w:id="358971627">
          <w:marLeft w:val="0"/>
          <w:marRight w:val="0"/>
          <w:marTop w:val="0"/>
          <w:marBottom w:val="0"/>
          <w:divBdr>
            <w:top w:val="none" w:sz="0" w:space="0" w:color="auto"/>
            <w:left w:val="none" w:sz="0" w:space="0" w:color="auto"/>
            <w:bottom w:val="none" w:sz="0" w:space="0" w:color="auto"/>
            <w:right w:val="none" w:sz="0" w:space="0" w:color="auto"/>
          </w:divBdr>
        </w:div>
        <w:div w:id="2046952026">
          <w:marLeft w:val="0"/>
          <w:marRight w:val="0"/>
          <w:marTop w:val="0"/>
          <w:marBottom w:val="0"/>
          <w:divBdr>
            <w:top w:val="none" w:sz="0" w:space="0" w:color="auto"/>
            <w:left w:val="none" w:sz="0" w:space="0" w:color="auto"/>
            <w:bottom w:val="none" w:sz="0" w:space="0" w:color="auto"/>
            <w:right w:val="none" w:sz="0" w:space="0" w:color="auto"/>
          </w:divBdr>
        </w:div>
        <w:div w:id="1131174518">
          <w:marLeft w:val="0"/>
          <w:marRight w:val="0"/>
          <w:marTop w:val="0"/>
          <w:marBottom w:val="0"/>
          <w:divBdr>
            <w:top w:val="none" w:sz="0" w:space="0" w:color="auto"/>
            <w:left w:val="none" w:sz="0" w:space="0" w:color="auto"/>
            <w:bottom w:val="none" w:sz="0" w:space="0" w:color="auto"/>
            <w:right w:val="none" w:sz="0" w:space="0" w:color="auto"/>
          </w:divBdr>
        </w:div>
        <w:div w:id="102265868">
          <w:marLeft w:val="0"/>
          <w:marRight w:val="0"/>
          <w:marTop w:val="0"/>
          <w:marBottom w:val="0"/>
          <w:divBdr>
            <w:top w:val="none" w:sz="0" w:space="0" w:color="auto"/>
            <w:left w:val="none" w:sz="0" w:space="0" w:color="auto"/>
            <w:bottom w:val="none" w:sz="0" w:space="0" w:color="auto"/>
            <w:right w:val="none" w:sz="0" w:space="0" w:color="auto"/>
          </w:divBdr>
        </w:div>
        <w:div w:id="157810746">
          <w:marLeft w:val="0"/>
          <w:marRight w:val="0"/>
          <w:marTop w:val="0"/>
          <w:marBottom w:val="0"/>
          <w:divBdr>
            <w:top w:val="none" w:sz="0" w:space="0" w:color="auto"/>
            <w:left w:val="none" w:sz="0" w:space="0" w:color="auto"/>
            <w:bottom w:val="none" w:sz="0" w:space="0" w:color="auto"/>
            <w:right w:val="none" w:sz="0" w:space="0" w:color="auto"/>
          </w:divBdr>
        </w:div>
        <w:div w:id="1088117865">
          <w:marLeft w:val="0"/>
          <w:marRight w:val="0"/>
          <w:marTop w:val="0"/>
          <w:marBottom w:val="0"/>
          <w:divBdr>
            <w:top w:val="none" w:sz="0" w:space="0" w:color="auto"/>
            <w:left w:val="none" w:sz="0" w:space="0" w:color="auto"/>
            <w:bottom w:val="none" w:sz="0" w:space="0" w:color="auto"/>
            <w:right w:val="none" w:sz="0" w:space="0" w:color="auto"/>
          </w:divBdr>
        </w:div>
        <w:div w:id="1035808774">
          <w:marLeft w:val="0"/>
          <w:marRight w:val="0"/>
          <w:marTop w:val="0"/>
          <w:marBottom w:val="0"/>
          <w:divBdr>
            <w:top w:val="none" w:sz="0" w:space="0" w:color="auto"/>
            <w:left w:val="none" w:sz="0" w:space="0" w:color="auto"/>
            <w:bottom w:val="none" w:sz="0" w:space="0" w:color="auto"/>
            <w:right w:val="none" w:sz="0" w:space="0" w:color="auto"/>
          </w:divBdr>
        </w:div>
        <w:div w:id="1941139613">
          <w:marLeft w:val="0"/>
          <w:marRight w:val="0"/>
          <w:marTop w:val="0"/>
          <w:marBottom w:val="0"/>
          <w:divBdr>
            <w:top w:val="none" w:sz="0" w:space="0" w:color="auto"/>
            <w:left w:val="none" w:sz="0" w:space="0" w:color="auto"/>
            <w:bottom w:val="none" w:sz="0" w:space="0" w:color="auto"/>
            <w:right w:val="none" w:sz="0" w:space="0" w:color="auto"/>
          </w:divBdr>
        </w:div>
        <w:div w:id="1525291605">
          <w:marLeft w:val="0"/>
          <w:marRight w:val="0"/>
          <w:marTop w:val="0"/>
          <w:marBottom w:val="0"/>
          <w:divBdr>
            <w:top w:val="none" w:sz="0" w:space="0" w:color="auto"/>
            <w:left w:val="none" w:sz="0" w:space="0" w:color="auto"/>
            <w:bottom w:val="none" w:sz="0" w:space="0" w:color="auto"/>
            <w:right w:val="none" w:sz="0" w:space="0" w:color="auto"/>
          </w:divBdr>
        </w:div>
        <w:div w:id="1177230881">
          <w:marLeft w:val="0"/>
          <w:marRight w:val="0"/>
          <w:marTop w:val="0"/>
          <w:marBottom w:val="0"/>
          <w:divBdr>
            <w:top w:val="none" w:sz="0" w:space="0" w:color="auto"/>
            <w:left w:val="none" w:sz="0" w:space="0" w:color="auto"/>
            <w:bottom w:val="none" w:sz="0" w:space="0" w:color="auto"/>
            <w:right w:val="none" w:sz="0" w:space="0" w:color="auto"/>
          </w:divBdr>
        </w:div>
        <w:div w:id="1946769883">
          <w:marLeft w:val="0"/>
          <w:marRight w:val="0"/>
          <w:marTop w:val="0"/>
          <w:marBottom w:val="0"/>
          <w:divBdr>
            <w:top w:val="none" w:sz="0" w:space="0" w:color="auto"/>
            <w:left w:val="none" w:sz="0" w:space="0" w:color="auto"/>
            <w:bottom w:val="none" w:sz="0" w:space="0" w:color="auto"/>
            <w:right w:val="none" w:sz="0" w:space="0" w:color="auto"/>
          </w:divBdr>
        </w:div>
        <w:div w:id="1204055557">
          <w:marLeft w:val="0"/>
          <w:marRight w:val="0"/>
          <w:marTop w:val="0"/>
          <w:marBottom w:val="0"/>
          <w:divBdr>
            <w:top w:val="none" w:sz="0" w:space="0" w:color="auto"/>
            <w:left w:val="none" w:sz="0" w:space="0" w:color="auto"/>
            <w:bottom w:val="none" w:sz="0" w:space="0" w:color="auto"/>
            <w:right w:val="none" w:sz="0" w:space="0" w:color="auto"/>
          </w:divBdr>
        </w:div>
        <w:div w:id="1266694195">
          <w:marLeft w:val="0"/>
          <w:marRight w:val="0"/>
          <w:marTop w:val="0"/>
          <w:marBottom w:val="0"/>
          <w:divBdr>
            <w:top w:val="none" w:sz="0" w:space="0" w:color="auto"/>
            <w:left w:val="none" w:sz="0" w:space="0" w:color="auto"/>
            <w:bottom w:val="none" w:sz="0" w:space="0" w:color="auto"/>
            <w:right w:val="none" w:sz="0" w:space="0" w:color="auto"/>
          </w:divBdr>
        </w:div>
        <w:div w:id="387188318">
          <w:marLeft w:val="0"/>
          <w:marRight w:val="0"/>
          <w:marTop w:val="0"/>
          <w:marBottom w:val="0"/>
          <w:divBdr>
            <w:top w:val="none" w:sz="0" w:space="0" w:color="auto"/>
            <w:left w:val="none" w:sz="0" w:space="0" w:color="auto"/>
            <w:bottom w:val="none" w:sz="0" w:space="0" w:color="auto"/>
            <w:right w:val="none" w:sz="0" w:space="0" w:color="auto"/>
          </w:divBdr>
        </w:div>
        <w:div w:id="1531603442">
          <w:marLeft w:val="0"/>
          <w:marRight w:val="0"/>
          <w:marTop w:val="0"/>
          <w:marBottom w:val="0"/>
          <w:divBdr>
            <w:top w:val="none" w:sz="0" w:space="0" w:color="auto"/>
            <w:left w:val="none" w:sz="0" w:space="0" w:color="auto"/>
            <w:bottom w:val="none" w:sz="0" w:space="0" w:color="auto"/>
            <w:right w:val="none" w:sz="0" w:space="0" w:color="auto"/>
          </w:divBdr>
        </w:div>
        <w:div w:id="300771660">
          <w:marLeft w:val="0"/>
          <w:marRight w:val="0"/>
          <w:marTop w:val="0"/>
          <w:marBottom w:val="0"/>
          <w:divBdr>
            <w:top w:val="none" w:sz="0" w:space="0" w:color="auto"/>
            <w:left w:val="none" w:sz="0" w:space="0" w:color="auto"/>
            <w:bottom w:val="none" w:sz="0" w:space="0" w:color="auto"/>
            <w:right w:val="none" w:sz="0" w:space="0" w:color="auto"/>
          </w:divBdr>
        </w:div>
        <w:div w:id="739326601">
          <w:marLeft w:val="0"/>
          <w:marRight w:val="0"/>
          <w:marTop w:val="0"/>
          <w:marBottom w:val="0"/>
          <w:divBdr>
            <w:top w:val="none" w:sz="0" w:space="0" w:color="auto"/>
            <w:left w:val="none" w:sz="0" w:space="0" w:color="auto"/>
            <w:bottom w:val="none" w:sz="0" w:space="0" w:color="auto"/>
            <w:right w:val="none" w:sz="0" w:space="0" w:color="auto"/>
          </w:divBdr>
        </w:div>
        <w:div w:id="627009283">
          <w:marLeft w:val="0"/>
          <w:marRight w:val="0"/>
          <w:marTop w:val="0"/>
          <w:marBottom w:val="0"/>
          <w:divBdr>
            <w:top w:val="none" w:sz="0" w:space="0" w:color="auto"/>
            <w:left w:val="none" w:sz="0" w:space="0" w:color="auto"/>
            <w:bottom w:val="none" w:sz="0" w:space="0" w:color="auto"/>
            <w:right w:val="none" w:sz="0" w:space="0" w:color="auto"/>
          </w:divBdr>
        </w:div>
        <w:div w:id="322124785">
          <w:marLeft w:val="0"/>
          <w:marRight w:val="0"/>
          <w:marTop w:val="0"/>
          <w:marBottom w:val="0"/>
          <w:divBdr>
            <w:top w:val="none" w:sz="0" w:space="0" w:color="auto"/>
            <w:left w:val="none" w:sz="0" w:space="0" w:color="auto"/>
            <w:bottom w:val="none" w:sz="0" w:space="0" w:color="auto"/>
            <w:right w:val="none" w:sz="0" w:space="0" w:color="auto"/>
          </w:divBdr>
        </w:div>
        <w:div w:id="929502746">
          <w:marLeft w:val="0"/>
          <w:marRight w:val="0"/>
          <w:marTop w:val="0"/>
          <w:marBottom w:val="0"/>
          <w:divBdr>
            <w:top w:val="none" w:sz="0" w:space="0" w:color="auto"/>
            <w:left w:val="none" w:sz="0" w:space="0" w:color="auto"/>
            <w:bottom w:val="none" w:sz="0" w:space="0" w:color="auto"/>
            <w:right w:val="none" w:sz="0" w:space="0" w:color="auto"/>
          </w:divBdr>
        </w:div>
        <w:div w:id="2018265750">
          <w:marLeft w:val="0"/>
          <w:marRight w:val="0"/>
          <w:marTop w:val="0"/>
          <w:marBottom w:val="0"/>
          <w:divBdr>
            <w:top w:val="none" w:sz="0" w:space="0" w:color="auto"/>
            <w:left w:val="none" w:sz="0" w:space="0" w:color="auto"/>
            <w:bottom w:val="none" w:sz="0" w:space="0" w:color="auto"/>
            <w:right w:val="none" w:sz="0" w:space="0" w:color="auto"/>
          </w:divBdr>
        </w:div>
        <w:div w:id="1880824729">
          <w:marLeft w:val="0"/>
          <w:marRight w:val="0"/>
          <w:marTop w:val="0"/>
          <w:marBottom w:val="0"/>
          <w:divBdr>
            <w:top w:val="none" w:sz="0" w:space="0" w:color="auto"/>
            <w:left w:val="none" w:sz="0" w:space="0" w:color="auto"/>
            <w:bottom w:val="none" w:sz="0" w:space="0" w:color="auto"/>
            <w:right w:val="none" w:sz="0" w:space="0" w:color="auto"/>
          </w:divBdr>
        </w:div>
        <w:div w:id="1351373982">
          <w:marLeft w:val="0"/>
          <w:marRight w:val="0"/>
          <w:marTop w:val="0"/>
          <w:marBottom w:val="0"/>
          <w:divBdr>
            <w:top w:val="none" w:sz="0" w:space="0" w:color="auto"/>
            <w:left w:val="none" w:sz="0" w:space="0" w:color="auto"/>
            <w:bottom w:val="none" w:sz="0" w:space="0" w:color="auto"/>
            <w:right w:val="none" w:sz="0" w:space="0" w:color="auto"/>
          </w:divBdr>
        </w:div>
        <w:div w:id="1261332420">
          <w:marLeft w:val="0"/>
          <w:marRight w:val="0"/>
          <w:marTop w:val="0"/>
          <w:marBottom w:val="0"/>
          <w:divBdr>
            <w:top w:val="none" w:sz="0" w:space="0" w:color="auto"/>
            <w:left w:val="none" w:sz="0" w:space="0" w:color="auto"/>
            <w:bottom w:val="none" w:sz="0" w:space="0" w:color="auto"/>
            <w:right w:val="none" w:sz="0" w:space="0" w:color="auto"/>
          </w:divBdr>
        </w:div>
        <w:div w:id="1677154762">
          <w:marLeft w:val="0"/>
          <w:marRight w:val="0"/>
          <w:marTop w:val="0"/>
          <w:marBottom w:val="0"/>
          <w:divBdr>
            <w:top w:val="none" w:sz="0" w:space="0" w:color="auto"/>
            <w:left w:val="none" w:sz="0" w:space="0" w:color="auto"/>
            <w:bottom w:val="none" w:sz="0" w:space="0" w:color="auto"/>
            <w:right w:val="none" w:sz="0" w:space="0" w:color="auto"/>
          </w:divBdr>
        </w:div>
        <w:div w:id="981085266">
          <w:marLeft w:val="0"/>
          <w:marRight w:val="0"/>
          <w:marTop w:val="0"/>
          <w:marBottom w:val="0"/>
          <w:divBdr>
            <w:top w:val="none" w:sz="0" w:space="0" w:color="auto"/>
            <w:left w:val="none" w:sz="0" w:space="0" w:color="auto"/>
            <w:bottom w:val="none" w:sz="0" w:space="0" w:color="auto"/>
            <w:right w:val="none" w:sz="0" w:space="0" w:color="auto"/>
          </w:divBdr>
        </w:div>
        <w:div w:id="1387025351">
          <w:marLeft w:val="0"/>
          <w:marRight w:val="0"/>
          <w:marTop w:val="0"/>
          <w:marBottom w:val="0"/>
          <w:divBdr>
            <w:top w:val="none" w:sz="0" w:space="0" w:color="auto"/>
            <w:left w:val="none" w:sz="0" w:space="0" w:color="auto"/>
            <w:bottom w:val="none" w:sz="0" w:space="0" w:color="auto"/>
            <w:right w:val="none" w:sz="0" w:space="0" w:color="auto"/>
          </w:divBdr>
        </w:div>
        <w:div w:id="654916073">
          <w:marLeft w:val="0"/>
          <w:marRight w:val="0"/>
          <w:marTop w:val="0"/>
          <w:marBottom w:val="0"/>
          <w:divBdr>
            <w:top w:val="none" w:sz="0" w:space="0" w:color="auto"/>
            <w:left w:val="none" w:sz="0" w:space="0" w:color="auto"/>
            <w:bottom w:val="none" w:sz="0" w:space="0" w:color="auto"/>
            <w:right w:val="none" w:sz="0" w:space="0" w:color="auto"/>
          </w:divBdr>
        </w:div>
        <w:div w:id="842476065">
          <w:marLeft w:val="0"/>
          <w:marRight w:val="0"/>
          <w:marTop w:val="0"/>
          <w:marBottom w:val="0"/>
          <w:divBdr>
            <w:top w:val="none" w:sz="0" w:space="0" w:color="auto"/>
            <w:left w:val="none" w:sz="0" w:space="0" w:color="auto"/>
            <w:bottom w:val="none" w:sz="0" w:space="0" w:color="auto"/>
            <w:right w:val="none" w:sz="0" w:space="0" w:color="auto"/>
          </w:divBdr>
        </w:div>
        <w:div w:id="1319379485">
          <w:marLeft w:val="0"/>
          <w:marRight w:val="0"/>
          <w:marTop w:val="0"/>
          <w:marBottom w:val="0"/>
          <w:divBdr>
            <w:top w:val="none" w:sz="0" w:space="0" w:color="auto"/>
            <w:left w:val="none" w:sz="0" w:space="0" w:color="auto"/>
            <w:bottom w:val="none" w:sz="0" w:space="0" w:color="auto"/>
            <w:right w:val="none" w:sz="0" w:space="0" w:color="auto"/>
          </w:divBdr>
        </w:div>
        <w:div w:id="1358193397">
          <w:marLeft w:val="0"/>
          <w:marRight w:val="0"/>
          <w:marTop w:val="0"/>
          <w:marBottom w:val="0"/>
          <w:divBdr>
            <w:top w:val="none" w:sz="0" w:space="0" w:color="auto"/>
            <w:left w:val="none" w:sz="0" w:space="0" w:color="auto"/>
            <w:bottom w:val="none" w:sz="0" w:space="0" w:color="auto"/>
            <w:right w:val="none" w:sz="0" w:space="0" w:color="auto"/>
          </w:divBdr>
        </w:div>
        <w:div w:id="11802734">
          <w:marLeft w:val="0"/>
          <w:marRight w:val="0"/>
          <w:marTop w:val="0"/>
          <w:marBottom w:val="0"/>
          <w:divBdr>
            <w:top w:val="none" w:sz="0" w:space="0" w:color="auto"/>
            <w:left w:val="none" w:sz="0" w:space="0" w:color="auto"/>
            <w:bottom w:val="none" w:sz="0" w:space="0" w:color="auto"/>
            <w:right w:val="none" w:sz="0" w:space="0" w:color="auto"/>
          </w:divBdr>
        </w:div>
        <w:div w:id="1371997540">
          <w:marLeft w:val="0"/>
          <w:marRight w:val="0"/>
          <w:marTop w:val="0"/>
          <w:marBottom w:val="0"/>
          <w:divBdr>
            <w:top w:val="none" w:sz="0" w:space="0" w:color="auto"/>
            <w:left w:val="none" w:sz="0" w:space="0" w:color="auto"/>
            <w:bottom w:val="none" w:sz="0" w:space="0" w:color="auto"/>
            <w:right w:val="none" w:sz="0" w:space="0" w:color="auto"/>
          </w:divBdr>
        </w:div>
        <w:div w:id="1568614519">
          <w:marLeft w:val="0"/>
          <w:marRight w:val="0"/>
          <w:marTop w:val="0"/>
          <w:marBottom w:val="0"/>
          <w:divBdr>
            <w:top w:val="none" w:sz="0" w:space="0" w:color="auto"/>
            <w:left w:val="none" w:sz="0" w:space="0" w:color="auto"/>
            <w:bottom w:val="none" w:sz="0" w:space="0" w:color="auto"/>
            <w:right w:val="none" w:sz="0" w:space="0" w:color="auto"/>
          </w:divBdr>
        </w:div>
        <w:div w:id="1952858079">
          <w:marLeft w:val="0"/>
          <w:marRight w:val="0"/>
          <w:marTop w:val="0"/>
          <w:marBottom w:val="0"/>
          <w:divBdr>
            <w:top w:val="none" w:sz="0" w:space="0" w:color="auto"/>
            <w:left w:val="none" w:sz="0" w:space="0" w:color="auto"/>
            <w:bottom w:val="none" w:sz="0" w:space="0" w:color="auto"/>
            <w:right w:val="none" w:sz="0" w:space="0" w:color="auto"/>
          </w:divBdr>
        </w:div>
      </w:divsChild>
    </w:div>
    <w:div w:id="1717312454">
      <w:bodyDiv w:val="1"/>
      <w:marLeft w:val="0"/>
      <w:marRight w:val="0"/>
      <w:marTop w:val="0"/>
      <w:marBottom w:val="0"/>
      <w:divBdr>
        <w:top w:val="none" w:sz="0" w:space="0" w:color="auto"/>
        <w:left w:val="none" w:sz="0" w:space="0" w:color="auto"/>
        <w:bottom w:val="none" w:sz="0" w:space="0" w:color="auto"/>
        <w:right w:val="none" w:sz="0" w:space="0" w:color="auto"/>
      </w:divBdr>
    </w:div>
    <w:div w:id="1898396765">
      <w:bodyDiv w:val="1"/>
      <w:marLeft w:val="0"/>
      <w:marRight w:val="0"/>
      <w:marTop w:val="0"/>
      <w:marBottom w:val="0"/>
      <w:divBdr>
        <w:top w:val="none" w:sz="0" w:space="0" w:color="auto"/>
        <w:left w:val="none" w:sz="0" w:space="0" w:color="auto"/>
        <w:bottom w:val="none" w:sz="0" w:space="0" w:color="auto"/>
        <w:right w:val="none" w:sz="0" w:space="0" w:color="auto"/>
      </w:divBdr>
      <w:divsChild>
        <w:div w:id="1473055150">
          <w:marLeft w:val="0"/>
          <w:marRight w:val="0"/>
          <w:marTop w:val="0"/>
          <w:marBottom w:val="0"/>
          <w:divBdr>
            <w:top w:val="none" w:sz="0" w:space="0" w:color="auto"/>
            <w:left w:val="none" w:sz="0" w:space="0" w:color="auto"/>
            <w:bottom w:val="none" w:sz="0" w:space="0" w:color="auto"/>
            <w:right w:val="none" w:sz="0" w:space="0" w:color="auto"/>
          </w:divBdr>
        </w:div>
        <w:div w:id="178469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atalogo.compras.gov.br/cnbs-web/busc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lanalto.gov.br/ccivil_03/LEIS/L4320.ht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F4D39-8AC5-48CD-B77A-D06095231165}">
  <ds:schemaRefs>
    <ds:schemaRef ds:uri="http://schemas.microsoft.com/sharepoint/v3/contenttype/forms"/>
  </ds:schemaRefs>
</ds:datastoreItem>
</file>

<file path=customXml/itemProps2.xml><?xml version="1.0" encoding="utf-8"?>
<ds:datastoreItem xmlns:ds="http://schemas.openxmlformats.org/officeDocument/2006/customXml" ds:itemID="{FA8C66A0-B0BC-4D1F-9F12-0BEA0FE963B5}">
  <ds:schemaRefs>
    <ds:schemaRef ds:uri="http://www.w3.org/XML/1998/namespace"/>
    <ds:schemaRef ds:uri="http://purl.org/dc/terms/"/>
    <ds:schemaRef ds:uri="ab851b1b-86eb-4719-b25c-c4825009da37"/>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48053e3-7c92-4a19-a239-13f7ab5faa3c"/>
    <ds:schemaRef ds:uri="http://schemas.microsoft.com/office/2006/metadata/properties"/>
  </ds:schemaRefs>
</ds:datastoreItem>
</file>

<file path=customXml/itemProps3.xml><?xml version="1.0" encoding="utf-8"?>
<ds:datastoreItem xmlns:ds="http://schemas.openxmlformats.org/officeDocument/2006/customXml" ds:itemID="{7C04FDE1-9B66-4377-9511-58A46FCB6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Dino César</dc:creator>
  <keywords/>
  <dc:description/>
  <lastModifiedBy>Paula Souza de Paula</lastModifiedBy>
  <revision>69</revision>
  <dcterms:created xsi:type="dcterms:W3CDTF">2024-07-26T12:32:00.0000000Z</dcterms:created>
  <dcterms:modified xsi:type="dcterms:W3CDTF">2024-12-26T18:27:35.5182462Z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