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C3C6" w14:textId="77777777" w:rsidR="00385449" w:rsidRDefault="00385449" w:rsidP="00E61AB5">
      <w:pPr>
        <w:tabs>
          <w:tab w:val="left" w:pos="3654"/>
          <w:tab w:val="center" w:pos="4961"/>
        </w:tabs>
        <w:spacing w:after="0"/>
        <w:ind w:right="-1"/>
        <w:jc w:val="center"/>
        <w:rPr>
          <w:rFonts w:ascii="Arial Black" w:hAnsi="Arial Black"/>
          <w:sz w:val="36"/>
          <w:szCs w:val="36"/>
          <w:u w:val="single"/>
        </w:rPr>
      </w:pPr>
      <w:r w:rsidRPr="00385449">
        <w:rPr>
          <w:rFonts w:ascii="Arial Black" w:hAnsi="Arial Black"/>
          <w:sz w:val="36"/>
          <w:szCs w:val="36"/>
          <w:u w:val="single"/>
        </w:rPr>
        <w:t>MEMORIAL DE CÁLCULO E</w:t>
      </w:r>
      <w:r>
        <w:rPr>
          <w:rFonts w:ascii="Arial Black" w:hAnsi="Arial Black"/>
          <w:sz w:val="36"/>
          <w:szCs w:val="36"/>
          <w:u w:val="single"/>
        </w:rPr>
        <w:t xml:space="preserve"> </w:t>
      </w:r>
    </w:p>
    <w:p w14:paraId="58F6203A" w14:textId="0F378CC9" w:rsidR="0014171F" w:rsidRPr="00385449" w:rsidRDefault="00385449" w:rsidP="00E61AB5">
      <w:pPr>
        <w:tabs>
          <w:tab w:val="left" w:pos="3654"/>
          <w:tab w:val="center" w:pos="4961"/>
        </w:tabs>
        <w:spacing w:after="0"/>
        <w:ind w:right="-1"/>
        <w:jc w:val="center"/>
        <w:rPr>
          <w:rFonts w:ascii="Arial Black" w:hAnsi="Arial Black"/>
          <w:sz w:val="36"/>
          <w:szCs w:val="36"/>
        </w:rPr>
      </w:pPr>
      <w:r w:rsidRPr="00385449">
        <w:rPr>
          <w:rFonts w:ascii="Arial Black" w:hAnsi="Arial Black"/>
          <w:sz w:val="36"/>
          <w:szCs w:val="36"/>
          <w:u w:val="single"/>
        </w:rPr>
        <w:t>TABELA DE PREÇOS REFERENCIAIS</w:t>
      </w:r>
      <w:r w:rsidR="001170F0" w:rsidRPr="00385449">
        <w:rPr>
          <w:rFonts w:ascii="Arial Black" w:hAnsi="Arial Black"/>
          <w:sz w:val="36"/>
          <w:szCs w:val="36"/>
        </w:rPr>
        <w:t xml:space="preserve"> </w:t>
      </w:r>
    </w:p>
    <w:p w14:paraId="45F78032" w14:textId="77777777" w:rsidR="00E61AB5" w:rsidRPr="00F3583C" w:rsidRDefault="00E61AB5" w:rsidP="00E611D4">
      <w:pPr>
        <w:tabs>
          <w:tab w:val="left" w:pos="3654"/>
          <w:tab w:val="center" w:pos="4961"/>
        </w:tabs>
        <w:spacing w:after="0"/>
        <w:ind w:right="-1"/>
        <w:jc w:val="both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</w:p>
    <w:p w14:paraId="743C7327" w14:textId="4CC59954" w:rsidR="009B14FF" w:rsidRPr="00F3583C" w:rsidRDefault="009B14FF" w:rsidP="009B14FF">
      <w:pPr>
        <w:spacing w:after="0" w:line="240" w:lineRule="auto"/>
        <w:ind w:right="-102"/>
        <w:jc w:val="center"/>
        <w:rPr>
          <w:rFonts w:ascii="Arial Black" w:hAnsi="Arial Black" w:cs="Segoe UI"/>
          <w:b/>
          <w:bCs/>
          <w:color w:val="000000" w:themeColor="text1"/>
          <w:sz w:val="24"/>
          <w:szCs w:val="24"/>
        </w:rPr>
      </w:pPr>
      <w:r w:rsidRPr="00F3583C">
        <w:rPr>
          <w:rFonts w:ascii="Arial Black" w:hAnsi="Arial Black" w:cs="Segoe UI"/>
          <w:b/>
          <w:bCs/>
          <w:color w:val="000000" w:themeColor="text1"/>
          <w:sz w:val="24"/>
          <w:szCs w:val="24"/>
        </w:rPr>
        <w:t>PREÇOS REFERENCIAIS MÁXIMOS ESTABELECIDOS PARA A LICITAÇÃO</w:t>
      </w:r>
      <w:r w:rsidR="004554C6">
        <w:rPr>
          <w:rFonts w:ascii="Arial Black" w:hAnsi="Arial Black" w:cs="Segoe UI"/>
          <w:b/>
          <w:bCs/>
          <w:color w:val="000000" w:themeColor="text1"/>
          <w:sz w:val="24"/>
          <w:szCs w:val="24"/>
        </w:rPr>
        <w:t xml:space="preserve"> (DECRETO EST</w:t>
      </w:r>
      <w:r w:rsidR="00FA120C">
        <w:rPr>
          <w:rFonts w:ascii="Arial Black" w:hAnsi="Arial Black" w:cs="Segoe UI"/>
          <w:b/>
          <w:bCs/>
          <w:color w:val="000000" w:themeColor="text1"/>
          <w:sz w:val="24"/>
          <w:szCs w:val="24"/>
        </w:rPr>
        <w:t>A</w:t>
      </w:r>
      <w:r w:rsidR="004554C6">
        <w:rPr>
          <w:rFonts w:ascii="Arial Black" w:hAnsi="Arial Black" w:cs="Segoe UI"/>
          <w:b/>
          <w:bCs/>
          <w:color w:val="000000" w:themeColor="text1"/>
          <w:sz w:val="24"/>
          <w:szCs w:val="24"/>
        </w:rPr>
        <w:t>DUAL Nº 22.886/2024)</w:t>
      </w:r>
      <w:r w:rsidRPr="00F3583C">
        <w:rPr>
          <w:rFonts w:ascii="Arial Black" w:hAnsi="Arial Black" w:cs="Segoe UI"/>
          <w:b/>
          <w:bCs/>
          <w:color w:val="000000" w:themeColor="text1"/>
          <w:sz w:val="24"/>
          <w:szCs w:val="24"/>
        </w:rPr>
        <w:t xml:space="preserve"> E REQUISITO DE PARTICIPAÇÃO DAS LICITANTES </w:t>
      </w:r>
      <w:r w:rsidRPr="00F3583C">
        <w:rPr>
          <w:rFonts w:ascii="Arial Black" w:hAnsi="Arial Black" w:cs="Segoe UI"/>
          <w:b/>
          <w:bCs/>
          <w:color w:val="000000" w:themeColor="text1"/>
          <w:sz w:val="21"/>
          <w:szCs w:val="21"/>
        </w:rPr>
        <w:t>(LEI COMPLEMENTAR Nº 123/2006)</w:t>
      </w:r>
    </w:p>
    <w:p w14:paraId="317BC4DF" w14:textId="77777777" w:rsidR="009B14FF" w:rsidRPr="00F3583C" w:rsidRDefault="009B14FF" w:rsidP="00E611D4">
      <w:pPr>
        <w:tabs>
          <w:tab w:val="left" w:pos="3654"/>
          <w:tab w:val="center" w:pos="4961"/>
        </w:tabs>
        <w:spacing w:after="0"/>
        <w:ind w:right="-1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1B93D5C4" w14:textId="5F8B08DC" w:rsidR="00F3583C" w:rsidRDefault="00273E37" w:rsidP="00F3583C">
      <w:pPr>
        <w:pStyle w:val="ListParagraph"/>
        <w:numPr>
          <w:ilvl w:val="0"/>
          <w:numId w:val="13"/>
        </w:numPr>
        <w:spacing w:after="0"/>
        <w:jc w:val="both"/>
        <w:rPr>
          <w:rFonts w:ascii="Segoe UI" w:eastAsia="Calibri" w:hAnsi="Segoe UI" w:cs="Segoe UI"/>
          <w:iCs/>
          <w:color w:val="000000" w:themeColor="text1"/>
          <w:sz w:val="24"/>
          <w:szCs w:val="24"/>
        </w:rPr>
      </w:pPr>
      <w:r w:rsidRPr="00F3583C">
        <w:rPr>
          <w:rFonts w:ascii="Segoe UI" w:eastAsia="Calibri" w:hAnsi="Segoe UI" w:cs="Segoe UI"/>
          <w:iCs/>
          <w:color w:val="000000" w:themeColor="text1"/>
          <w:sz w:val="24"/>
          <w:szCs w:val="24"/>
        </w:rPr>
        <w:t>A</w:t>
      </w:r>
      <w:r w:rsidR="00636FE5">
        <w:rPr>
          <w:rFonts w:ascii="Segoe UI" w:eastAsia="Calibri" w:hAnsi="Segoe UI" w:cs="Segoe UI"/>
          <w:iCs/>
          <w:color w:val="000000" w:themeColor="text1"/>
          <w:sz w:val="24"/>
          <w:szCs w:val="24"/>
        </w:rPr>
        <w:t>s</w:t>
      </w:r>
      <w:r w:rsidRPr="00F3583C">
        <w:rPr>
          <w:rFonts w:ascii="Segoe UI" w:eastAsia="Calibri" w:hAnsi="Segoe UI" w:cs="Segoe UI"/>
          <w:iCs/>
          <w:color w:val="000000" w:themeColor="text1"/>
          <w:sz w:val="24"/>
          <w:szCs w:val="24"/>
        </w:rPr>
        <w:t xml:space="preserve"> </w:t>
      </w:r>
      <w:r w:rsidR="009B14FF" w:rsidRPr="00F3583C">
        <w:rPr>
          <w:rFonts w:ascii="Segoe UI" w:eastAsia="Calibri" w:hAnsi="Segoe UI" w:cs="Segoe UI"/>
          <w:iCs/>
          <w:color w:val="000000" w:themeColor="text1"/>
          <w:sz w:val="24"/>
          <w:szCs w:val="24"/>
        </w:rPr>
        <w:t>tabela</w:t>
      </w:r>
      <w:r w:rsidR="00636FE5">
        <w:rPr>
          <w:rFonts w:ascii="Segoe UI" w:eastAsia="Calibri" w:hAnsi="Segoe UI" w:cs="Segoe UI"/>
          <w:iCs/>
          <w:color w:val="000000" w:themeColor="text1"/>
          <w:sz w:val="24"/>
          <w:szCs w:val="24"/>
        </w:rPr>
        <w:t>s referenciais</w:t>
      </w:r>
      <w:r w:rsidRPr="00F3583C">
        <w:rPr>
          <w:rFonts w:ascii="Segoe UI" w:eastAsia="Calibri" w:hAnsi="Segoe UI" w:cs="Segoe UI"/>
          <w:iCs/>
          <w:color w:val="000000" w:themeColor="text1"/>
          <w:sz w:val="24"/>
          <w:szCs w:val="24"/>
        </w:rPr>
        <w:t xml:space="preserve"> </w:t>
      </w:r>
      <w:r w:rsidR="00636FE5">
        <w:rPr>
          <w:rFonts w:ascii="Segoe UI" w:eastAsia="Calibri" w:hAnsi="Segoe UI" w:cs="Segoe UI"/>
          <w:iCs/>
          <w:color w:val="000000" w:themeColor="text1"/>
          <w:sz w:val="24"/>
          <w:szCs w:val="24"/>
        </w:rPr>
        <w:t>são</w:t>
      </w:r>
      <w:r w:rsidRPr="00F3583C">
        <w:rPr>
          <w:rFonts w:ascii="Segoe UI" w:eastAsia="Calibri" w:hAnsi="Segoe UI" w:cs="Segoe UI"/>
          <w:iCs/>
          <w:color w:val="000000" w:themeColor="text1"/>
          <w:sz w:val="24"/>
          <w:szCs w:val="24"/>
        </w:rPr>
        <w:t xml:space="preserve"> relativa</w:t>
      </w:r>
      <w:r w:rsidR="00636FE5">
        <w:rPr>
          <w:rFonts w:ascii="Segoe UI" w:eastAsia="Calibri" w:hAnsi="Segoe UI" w:cs="Segoe UI"/>
          <w:iCs/>
          <w:color w:val="000000" w:themeColor="text1"/>
          <w:sz w:val="24"/>
          <w:szCs w:val="24"/>
        </w:rPr>
        <w:t>s</w:t>
      </w:r>
      <w:r w:rsidRPr="00F3583C">
        <w:rPr>
          <w:rFonts w:ascii="Segoe UI" w:eastAsia="Calibri" w:hAnsi="Segoe UI" w:cs="Segoe UI"/>
          <w:iCs/>
          <w:color w:val="000000" w:themeColor="text1"/>
          <w:sz w:val="24"/>
          <w:szCs w:val="24"/>
        </w:rPr>
        <w:t xml:space="preserve"> a licitações julgadas pelo critério de </w:t>
      </w:r>
      <w:r w:rsidRPr="00F3583C">
        <w:rPr>
          <w:rFonts w:ascii="Segoe UI" w:eastAsia="Calibri" w:hAnsi="Segoe UI" w:cs="Segoe UI"/>
          <w:b/>
          <w:iCs/>
          <w:color w:val="000000" w:themeColor="text1"/>
          <w:sz w:val="24"/>
          <w:szCs w:val="24"/>
        </w:rPr>
        <w:t>MENOR PREÇO</w:t>
      </w:r>
      <w:r w:rsidRPr="00F3583C">
        <w:rPr>
          <w:rFonts w:ascii="Segoe UI" w:eastAsia="Calibri" w:hAnsi="Segoe UI" w:cs="Segoe UI"/>
          <w:iCs/>
          <w:color w:val="000000" w:themeColor="text1"/>
          <w:sz w:val="24"/>
          <w:szCs w:val="24"/>
        </w:rPr>
        <w:t xml:space="preserve">, por ser o tipo comumente utilizado nos procedimentos licitatórios. Deste modo, para processos que envolvam os outros critérios de julgamento (conforme item </w:t>
      </w:r>
      <w:r w:rsidR="00FD4561" w:rsidRPr="00F3583C">
        <w:rPr>
          <w:rFonts w:ascii="Segoe UI" w:eastAsia="Calibri" w:hAnsi="Segoe UI" w:cs="Segoe UI"/>
          <w:iCs/>
          <w:color w:val="000000" w:themeColor="text1"/>
          <w:sz w:val="24"/>
          <w:szCs w:val="24"/>
        </w:rPr>
        <w:t>8.1</w:t>
      </w:r>
      <w:r w:rsidRPr="00F3583C">
        <w:rPr>
          <w:rFonts w:ascii="Segoe UI" w:eastAsia="Calibri" w:hAnsi="Segoe UI" w:cs="Segoe UI"/>
          <w:iCs/>
          <w:color w:val="000000" w:themeColor="text1"/>
          <w:sz w:val="24"/>
          <w:szCs w:val="24"/>
        </w:rPr>
        <w:t xml:space="preserve"> do TR), entrar em contato prévio com a Coordenação de Licitações, para realização da customização cabível ao caso concreto.</w:t>
      </w:r>
    </w:p>
    <w:p w14:paraId="721201FA" w14:textId="77777777" w:rsidR="00F3583C" w:rsidRDefault="00F3583C" w:rsidP="00F3583C">
      <w:pPr>
        <w:pStyle w:val="ListParagraph"/>
        <w:spacing w:after="0"/>
        <w:jc w:val="both"/>
        <w:rPr>
          <w:rFonts w:ascii="Segoe UI" w:eastAsia="Calibri" w:hAnsi="Segoe UI" w:cs="Segoe UI"/>
          <w:iCs/>
          <w:color w:val="000000" w:themeColor="text1"/>
          <w:sz w:val="24"/>
          <w:szCs w:val="24"/>
        </w:rPr>
      </w:pPr>
    </w:p>
    <w:p w14:paraId="49965E6C" w14:textId="00909C9E" w:rsidR="00F3583C" w:rsidRPr="00F3583C" w:rsidRDefault="009B14FF" w:rsidP="00F3583C">
      <w:pPr>
        <w:pStyle w:val="ListParagraph"/>
        <w:numPr>
          <w:ilvl w:val="0"/>
          <w:numId w:val="13"/>
        </w:numPr>
        <w:spacing w:after="0"/>
        <w:jc w:val="both"/>
        <w:rPr>
          <w:rFonts w:ascii="Segoe UI" w:eastAsia="Calibri" w:hAnsi="Segoe UI" w:cs="Segoe UI"/>
          <w:iCs/>
          <w:color w:val="000000" w:themeColor="text1"/>
          <w:sz w:val="24"/>
          <w:szCs w:val="24"/>
        </w:rPr>
      </w:pPr>
      <w:r w:rsidRPr="00F3583C">
        <w:rPr>
          <w:rFonts w:ascii="Segoe UI" w:hAnsi="Segoe UI" w:cs="Segoe UI"/>
          <w:color w:val="000000"/>
          <w:sz w:val="24"/>
          <w:szCs w:val="24"/>
        </w:rPr>
        <w:t xml:space="preserve">Para auxiliar no preenchimento adequado das tabelas, </w:t>
      </w:r>
      <w:r w:rsidRPr="00F3583C">
        <w:rPr>
          <w:rFonts w:ascii="Segoe UI" w:hAnsi="Segoe UI" w:cs="Segoe UI"/>
          <w:b/>
          <w:bCs/>
          <w:color w:val="000000"/>
          <w:sz w:val="24"/>
          <w:szCs w:val="24"/>
          <w:highlight w:val="yellow"/>
        </w:rPr>
        <w:t>FORNECEMOS LIN</w:t>
      </w:r>
      <w:r w:rsidRPr="0051633E">
        <w:rPr>
          <w:rFonts w:ascii="Segoe UI" w:hAnsi="Segoe UI" w:cs="Segoe UI"/>
          <w:b/>
          <w:bCs/>
          <w:color w:val="000000"/>
          <w:sz w:val="24"/>
          <w:szCs w:val="24"/>
          <w:highlight w:val="yellow"/>
        </w:rPr>
        <w:t>K</w:t>
      </w:r>
      <w:r w:rsidR="0051633E" w:rsidRPr="0051633E">
        <w:rPr>
          <w:rFonts w:ascii="Segoe UI" w:hAnsi="Segoe UI" w:cs="Segoe UI"/>
          <w:b/>
          <w:bCs/>
          <w:color w:val="000000"/>
          <w:sz w:val="24"/>
          <w:szCs w:val="24"/>
          <w:highlight w:val="yellow"/>
        </w:rPr>
        <w:t>S</w:t>
      </w:r>
      <w:r w:rsidRPr="00F3583C">
        <w:rPr>
          <w:rFonts w:ascii="Segoe UI" w:hAnsi="Segoe UI" w:cs="Segoe UI"/>
          <w:b/>
          <w:bCs/>
          <w:color w:val="000000"/>
          <w:sz w:val="24"/>
          <w:szCs w:val="24"/>
        </w:rPr>
        <w:t xml:space="preserve"> destacado</w:t>
      </w:r>
      <w:r w:rsidR="0051633E">
        <w:rPr>
          <w:rFonts w:ascii="Segoe UI" w:hAnsi="Segoe UI" w:cs="Segoe UI"/>
          <w:b/>
          <w:bCs/>
          <w:color w:val="000000"/>
          <w:sz w:val="24"/>
          <w:szCs w:val="24"/>
        </w:rPr>
        <w:t>s</w:t>
      </w:r>
      <w:r w:rsidRPr="00F3583C">
        <w:rPr>
          <w:rFonts w:ascii="Segoe UI" w:hAnsi="Segoe UI" w:cs="Segoe UI"/>
          <w:b/>
          <w:bCs/>
          <w:color w:val="000000"/>
          <w:sz w:val="24"/>
          <w:szCs w:val="24"/>
        </w:rPr>
        <w:t xml:space="preserve"> na cor </w:t>
      </w:r>
      <w:r w:rsidRPr="0014171F">
        <w:rPr>
          <w:rFonts w:ascii="Segoe UI" w:hAnsi="Segoe UI" w:cs="Segoe UI"/>
          <w:b/>
          <w:bCs/>
          <w:color w:val="0432FF"/>
          <w:sz w:val="24"/>
          <w:szCs w:val="24"/>
          <w:u w:val="single"/>
        </w:rPr>
        <w:t>AZUL</w:t>
      </w:r>
      <w:r w:rsidR="00F3583C" w:rsidRPr="00F3583C">
        <w:rPr>
          <w:rFonts w:ascii="Segoe UI" w:hAnsi="Segoe UI" w:cs="Segoe UI"/>
          <w:b/>
          <w:bCs/>
          <w:color w:val="0057E5"/>
          <w:sz w:val="24"/>
          <w:szCs w:val="24"/>
          <w:u w:val="single"/>
        </w:rPr>
        <w:t xml:space="preserve"> </w:t>
      </w:r>
      <w:r w:rsidR="00F3583C" w:rsidRPr="00F3583C">
        <w:rPr>
          <w:rFonts w:ascii="Segoe UI" w:hAnsi="Segoe UI" w:cs="Segoe UI"/>
          <w:b/>
          <w:bCs/>
          <w:color w:val="000000"/>
          <w:sz w:val="24"/>
          <w:szCs w:val="24"/>
        </w:rPr>
        <w:t xml:space="preserve">e pelo </w:t>
      </w:r>
      <w:r w:rsidR="00F3583C" w:rsidRPr="00F3583C">
        <w:rPr>
          <w:rFonts w:ascii="Segoe UI" w:hAnsi="Segoe UI" w:cs="Segoe UI"/>
          <w:b/>
          <w:bCs/>
          <w:color w:val="000000" w:themeColor="text1"/>
          <w:sz w:val="24"/>
          <w:szCs w:val="24"/>
        </w:rPr>
        <w:t>símbolo “</w:t>
      </w:r>
      <w:r w:rsidR="00F3583C" w:rsidRPr="00F3583C">
        <w:rPr>
          <w:rFonts w:ascii="Apple Color Emoji" w:hAnsi="Apple Color Emoji" w:cs="Apple Color Emoji"/>
          <w:b/>
          <w:bCs/>
          <w:color w:val="000000" w:themeColor="text1"/>
          <w:sz w:val="24"/>
          <w:szCs w:val="24"/>
        </w:rPr>
        <w:t>ℹ️</w:t>
      </w:r>
      <w:r w:rsidR="00F3583C" w:rsidRPr="00F3583C">
        <w:rPr>
          <w:rFonts w:ascii="Segoe UI" w:hAnsi="Segoe UI" w:cs="Segoe UI"/>
          <w:b/>
          <w:bCs/>
          <w:color w:val="000000" w:themeColor="text1"/>
          <w:sz w:val="24"/>
          <w:szCs w:val="24"/>
        </w:rPr>
        <w:t>”</w:t>
      </w:r>
      <w:r w:rsidRPr="00F3583C">
        <w:rPr>
          <w:rFonts w:ascii="Segoe UI" w:hAnsi="Segoe UI" w:cs="Segoe UI"/>
          <w:b/>
          <w:bCs/>
          <w:color w:val="000000"/>
          <w:sz w:val="24"/>
          <w:szCs w:val="24"/>
        </w:rPr>
        <w:t xml:space="preserve"> bastando clicar para acessá-lo</w:t>
      </w:r>
      <w:r w:rsidR="0051633E">
        <w:rPr>
          <w:rFonts w:ascii="Segoe UI" w:hAnsi="Segoe UI" w:cs="Segoe UI"/>
          <w:b/>
          <w:bCs/>
          <w:color w:val="000000"/>
          <w:sz w:val="24"/>
          <w:szCs w:val="24"/>
        </w:rPr>
        <w:t>s</w:t>
      </w:r>
      <w:r w:rsidRPr="00F3583C">
        <w:rPr>
          <w:rFonts w:ascii="Segoe UI" w:hAnsi="Segoe UI" w:cs="Segoe UI"/>
          <w:b/>
          <w:bCs/>
          <w:color w:val="000000"/>
          <w:sz w:val="24"/>
          <w:szCs w:val="24"/>
        </w:rPr>
        <w:t xml:space="preserve">. </w:t>
      </w:r>
      <w:r w:rsidRPr="00F3583C">
        <w:rPr>
          <w:rFonts w:ascii="Segoe UI" w:hAnsi="Segoe UI" w:cs="Segoe UI"/>
          <w:color w:val="000000"/>
          <w:sz w:val="24"/>
          <w:szCs w:val="24"/>
        </w:rPr>
        <w:t>Esse</w:t>
      </w:r>
      <w:r w:rsidR="0051633E">
        <w:rPr>
          <w:rFonts w:ascii="Segoe UI" w:hAnsi="Segoe UI" w:cs="Segoe UI"/>
          <w:color w:val="000000"/>
          <w:sz w:val="24"/>
          <w:szCs w:val="24"/>
        </w:rPr>
        <w:t>s</w:t>
      </w:r>
      <w:r w:rsidRPr="00F3583C">
        <w:rPr>
          <w:rFonts w:ascii="Segoe UI" w:hAnsi="Segoe UI" w:cs="Segoe UI"/>
          <w:color w:val="000000"/>
          <w:sz w:val="24"/>
          <w:szCs w:val="24"/>
        </w:rPr>
        <w:t xml:space="preserve"> link</w:t>
      </w:r>
      <w:r w:rsidR="0051633E">
        <w:rPr>
          <w:rFonts w:ascii="Segoe UI" w:hAnsi="Segoe UI" w:cs="Segoe UI"/>
          <w:color w:val="000000"/>
          <w:sz w:val="24"/>
          <w:szCs w:val="24"/>
        </w:rPr>
        <w:t>s</w:t>
      </w:r>
      <w:r w:rsidRPr="00F3583C">
        <w:rPr>
          <w:rFonts w:ascii="Segoe UI" w:hAnsi="Segoe UI" w:cs="Segoe UI"/>
          <w:color w:val="000000"/>
          <w:sz w:val="24"/>
          <w:szCs w:val="24"/>
        </w:rPr>
        <w:t xml:space="preserve"> pretende</w:t>
      </w:r>
      <w:r w:rsidR="0051633E">
        <w:rPr>
          <w:rFonts w:ascii="Segoe UI" w:hAnsi="Segoe UI" w:cs="Segoe UI"/>
          <w:color w:val="000000"/>
          <w:sz w:val="24"/>
          <w:szCs w:val="24"/>
        </w:rPr>
        <w:t>m</w:t>
      </w:r>
      <w:r w:rsidRPr="00F3583C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Pr="00F3583C">
        <w:rPr>
          <w:rFonts w:ascii="Segoe UI" w:hAnsi="Segoe UI" w:cs="Segoe UI"/>
          <w:color w:val="000000"/>
          <w:sz w:val="24"/>
          <w:szCs w:val="24"/>
        </w:rPr>
        <w:t>fornecer</w:t>
      </w:r>
      <w:proofErr w:type="spellEnd"/>
      <w:r w:rsidRPr="00F3583C">
        <w:rPr>
          <w:rFonts w:ascii="Segoe UI" w:hAnsi="Segoe UI" w:cs="Segoe UI"/>
          <w:b/>
          <w:bCs/>
          <w:color w:val="000000"/>
          <w:sz w:val="24"/>
          <w:szCs w:val="24"/>
        </w:rPr>
        <w:t xml:space="preserve"> </w:t>
      </w:r>
      <w:r w:rsidRPr="00F3583C">
        <w:rPr>
          <w:rFonts w:ascii="Segoe UI" w:hAnsi="Segoe UI" w:cs="Segoe UI"/>
          <w:color w:val="000000"/>
          <w:sz w:val="24"/>
          <w:szCs w:val="24"/>
        </w:rPr>
        <w:t xml:space="preserve">diretrizes, exemplos e esclarecimentos para facilitar a compreensão do servidor. </w:t>
      </w:r>
    </w:p>
    <w:p w14:paraId="28B1385E" w14:textId="77777777" w:rsidR="00F3583C" w:rsidRPr="00F3583C" w:rsidRDefault="00F3583C" w:rsidP="00F3583C">
      <w:pPr>
        <w:pStyle w:val="ListParagraph"/>
        <w:rPr>
          <w:rFonts w:ascii="Segoe UI" w:hAnsi="Segoe UI" w:cs="Segoe UI"/>
          <w:b/>
          <w:color w:val="000000" w:themeColor="text1"/>
          <w:sz w:val="24"/>
          <w:szCs w:val="24"/>
          <w:highlight w:val="yellow"/>
        </w:rPr>
      </w:pPr>
    </w:p>
    <w:p w14:paraId="2E0C920B" w14:textId="181005B9" w:rsidR="009B14FF" w:rsidRPr="00F3583C" w:rsidRDefault="009B14FF" w:rsidP="642FA2C4">
      <w:pPr>
        <w:pStyle w:val="ListParagraph"/>
        <w:numPr>
          <w:ilvl w:val="0"/>
          <w:numId w:val="13"/>
        </w:numPr>
        <w:spacing w:after="0"/>
        <w:jc w:val="both"/>
        <w:rPr>
          <w:rFonts w:ascii="Segoe UI" w:eastAsia="Calibri" w:hAnsi="Segoe UI" w:cs="Segoe UI"/>
          <w:color w:val="000000" w:themeColor="text1"/>
          <w:sz w:val="24"/>
          <w:szCs w:val="24"/>
        </w:rPr>
      </w:pPr>
      <w:r w:rsidRPr="642FA2C4">
        <w:rPr>
          <w:rFonts w:ascii="Segoe UI" w:hAnsi="Segoe UI" w:cs="Segoe UI"/>
          <w:b/>
          <w:bCs/>
          <w:color w:val="000000" w:themeColor="text1"/>
          <w:sz w:val="24"/>
          <w:szCs w:val="24"/>
          <w:highlight w:val="yellow"/>
        </w:rPr>
        <w:t>O PREENCHIMENTO DA</w:t>
      </w:r>
      <w:r w:rsidR="0051633E" w:rsidRPr="642FA2C4">
        <w:rPr>
          <w:rFonts w:ascii="Segoe UI" w:hAnsi="Segoe UI" w:cs="Segoe UI"/>
          <w:b/>
          <w:bCs/>
          <w:color w:val="000000" w:themeColor="text1"/>
          <w:sz w:val="24"/>
          <w:szCs w:val="24"/>
          <w:highlight w:val="yellow"/>
        </w:rPr>
        <w:t>S</w:t>
      </w:r>
      <w:r w:rsidRPr="642FA2C4">
        <w:rPr>
          <w:rFonts w:ascii="Segoe UI" w:hAnsi="Segoe UI" w:cs="Segoe UI"/>
          <w:b/>
          <w:bCs/>
          <w:color w:val="000000" w:themeColor="text1"/>
          <w:sz w:val="24"/>
          <w:szCs w:val="24"/>
          <w:highlight w:val="yellow"/>
        </w:rPr>
        <w:t xml:space="preserve"> TABELA</w:t>
      </w:r>
      <w:r w:rsidR="0051633E" w:rsidRPr="642FA2C4">
        <w:rPr>
          <w:rFonts w:ascii="Segoe UI" w:hAnsi="Segoe UI" w:cs="Segoe UI"/>
          <w:b/>
          <w:bCs/>
          <w:color w:val="000000" w:themeColor="text1"/>
          <w:sz w:val="24"/>
          <w:szCs w:val="24"/>
          <w:highlight w:val="yellow"/>
        </w:rPr>
        <w:t>S</w:t>
      </w:r>
      <w:r w:rsidRPr="642FA2C4">
        <w:rPr>
          <w:rFonts w:ascii="Segoe UI" w:hAnsi="Segoe UI" w:cs="Segoe UI"/>
          <w:b/>
          <w:bCs/>
          <w:color w:val="000000" w:themeColor="text1"/>
          <w:sz w:val="24"/>
          <w:szCs w:val="24"/>
          <w:highlight w:val="yellow"/>
        </w:rPr>
        <w:t xml:space="preserve"> É OBRIGATÓRIO</w:t>
      </w:r>
      <w:r w:rsidR="003E545F" w:rsidRPr="642FA2C4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</w:t>
      </w:r>
      <w:r w:rsidR="003E545F" w:rsidRPr="642FA2C4">
        <w:rPr>
          <w:rFonts w:ascii="Segoe UI" w:hAnsi="Segoe UI" w:cs="Segoe UI"/>
          <w:color w:val="000000" w:themeColor="text1"/>
          <w:sz w:val="24"/>
          <w:szCs w:val="24"/>
        </w:rPr>
        <w:t>e deve seguir a</w:t>
      </w:r>
      <w:r w:rsidR="003E545F" w:rsidRPr="642FA2C4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</w:t>
      </w:r>
      <w:r w:rsidR="006E0990" w:rsidRPr="642FA2C4">
        <w:rPr>
          <w:rFonts w:ascii="Segoe UI" w:hAnsi="Segoe UI" w:cs="Segoe UI"/>
          <w:color w:val="000000" w:themeColor="text1"/>
          <w:sz w:val="24"/>
          <w:szCs w:val="24"/>
        </w:rPr>
        <w:t xml:space="preserve">opção </w:t>
      </w:r>
      <w:r w:rsidR="003E545F" w:rsidRPr="642FA2C4">
        <w:rPr>
          <w:rFonts w:ascii="Segoe UI" w:hAnsi="Segoe UI" w:cs="Segoe UI"/>
          <w:color w:val="000000" w:themeColor="text1"/>
          <w:sz w:val="24"/>
          <w:szCs w:val="24"/>
        </w:rPr>
        <w:t>definida no</w:t>
      </w:r>
      <w:r w:rsidR="006E0990" w:rsidRPr="642FA2C4">
        <w:rPr>
          <w:rFonts w:ascii="Segoe UI" w:hAnsi="Segoe UI" w:cs="Segoe UI"/>
          <w:color w:val="000000" w:themeColor="text1"/>
          <w:sz w:val="24"/>
          <w:szCs w:val="24"/>
        </w:rPr>
        <w:t xml:space="preserve"> item 1.1.2 do </w:t>
      </w:r>
      <w:r w:rsidR="00EB461C" w:rsidRPr="642FA2C4">
        <w:rPr>
          <w:rFonts w:ascii="Segoe UI" w:hAnsi="Segoe UI" w:cs="Segoe UI"/>
          <w:color w:val="000000" w:themeColor="text1"/>
          <w:sz w:val="24"/>
          <w:szCs w:val="24"/>
        </w:rPr>
        <w:t>T</w:t>
      </w:r>
      <w:r w:rsidR="006E0990" w:rsidRPr="642FA2C4">
        <w:rPr>
          <w:rFonts w:ascii="Segoe UI" w:hAnsi="Segoe UI" w:cs="Segoe UI"/>
          <w:color w:val="000000" w:themeColor="text1"/>
          <w:sz w:val="24"/>
          <w:szCs w:val="24"/>
        </w:rPr>
        <w:t xml:space="preserve">ermo de </w:t>
      </w:r>
      <w:r w:rsidR="00EB461C" w:rsidRPr="642FA2C4">
        <w:rPr>
          <w:rFonts w:ascii="Segoe UI" w:hAnsi="Segoe UI" w:cs="Segoe UI"/>
          <w:color w:val="000000" w:themeColor="text1"/>
          <w:sz w:val="24"/>
          <w:szCs w:val="24"/>
        </w:rPr>
        <w:t>R</w:t>
      </w:r>
      <w:r w:rsidR="006E0990" w:rsidRPr="642FA2C4">
        <w:rPr>
          <w:rFonts w:ascii="Segoe UI" w:hAnsi="Segoe UI" w:cs="Segoe UI"/>
          <w:color w:val="000000" w:themeColor="text1"/>
          <w:sz w:val="24"/>
          <w:szCs w:val="24"/>
        </w:rPr>
        <w:t>eferência</w:t>
      </w:r>
      <w:r w:rsidR="00EB461C" w:rsidRPr="642FA2C4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14:paraId="0C37B2C6" w14:textId="39D62806" w:rsidR="642FA2C4" w:rsidRDefault="642FA2C4" w:rsidP="642FA2C4">
      <w:pPr>
        <w:pStyle w:val="ListParagraph"/>
        <w:spacing w:after="0"/>
        <w:jc w:val="both"/>
        <w:rPr>
          <w:rFonts w:ascii="Segoe UI" w:eastAsia="Calibri" w:hAnsi="Segoe UI" w:cs="Segoe UI"/>
          <w:color w:val="000000" w:themeColor="text1"/>
          <w:sz w:val="24"/>
          <w:szCs w:val="24"/>
        </w:rPr>
      </w:pPr>
    </w:p>
    <w:p w14:paraId="560CDC7B" w14:textId="77777777" w:rsidR="009B14FF" w:rsidRDefault="009B14FF" w:rsidP="009B14FF">
      <w:pPr>
        <w:pStyle w:val="Textodecomentrio1"/>
        <w:spacing w:after="120"/>
        <w:ind w:left="720" w:right="424"/>
        <w:jc w:val="both"/>
        <w:rPr>
          <w:rFonts w:ascii="Verdana" w:hAnsi="Verdana" w:cs="Calibri"/>
          <w:color w:val="000000"/>
          <w:sz w:val="22"/>
          <w:szCs w:val="22"/>
        </w:rPr>
      </w:pPr>
    </w:p>
    <w:p w14:paraId="6233F14C" w14:textId="45D13BCF" w:rsidR="00E81BB4" w:rsidRPr="00475816" w:rsidRDefault="00475816" w:rsidP="642FA2C4">
      <w:pPr>
        <w:pStyle w:val="Textodecomentrio1"/>
        <w:spacing w:after="120"/>
        <w:ind w:left="720" w:right="424"/>
        <w:jc w:val="center"/>
        <w:rPr>
          <w:rFonts w:ascii="Verdana" w:hAnsi="Verdana" w:cs="Calibri"/>
          <w:b/>
          <w:bCs/>
          <w:color w:val="000000"/>
          <w:sz w:val="22"/>
          <w:szCs w:val="22"/>
        </w:rPr>
      </w:pPr>
      <w:r w:rsidRPr="642FA2C4">
        <w:rPr>
          <w:rFonts w:ascii="Verdana" w:hAnsi="Verdana" w:cs="Calibri"/>
          <w:b/>
          <w:bCs/>
          <w:color w:val="000000" w:themeColor="text1"/>
          <w:sz w:val="22"/>
          <w:szCs w:val="22"/>
          <w:highlight w:val="yellow"/>
        </w:rPr>
        <w:t>APÓS PREENCHIMENTO, EXCLUIR ESTA PÁGINA.</w:t>
      </w:r>
    </w:p>
    <w:p w14:paraId="250A0E30" w14:textId="0378C41A" w:rsidR="642FA2C4" w:rsidRDefault="642FA2C4" w:rsidP="642FA2C4">
      <w:pPr>
        <w:pStyle w:val="Textodecomentrio1"/>
        <w:spacing w:after="120"/>
        <w:ind w:left="720" w:right="424"/>
        <w:jc w:val="both"/>
        <w:rPr>
          <w:rFonts w:ascii="Verdana" w:hAnsi="Verdana" w:cs="Calibri"/>
          <w:b/>
          <w:bCs/>
          <w:color w:val="000000" w:themeColor="text1"/>
          <w:sz w:val="22"/>
          <w:szCs w:val="22"/>
          <w:highlight w:val="yellow"/>
        </w:rPr>
      </w:pPr>
    </w:p>
    <w:p w14:paraId="4A3AB79C" w14:textId="77777777" w:rsidR="00E611D4" w:rsidRDefault="00E611D4" w:rsidP="00E611D4">
      <w:pPr>
        <w:spacing w:after="0"/>
        <w:jc w:val="both"/>
        <w:rPr>
          <w:rFonts w:ascii="Verdana" w:eastAsia="Calibri" w:hAnsi="Verdana" w:cs="Calibri"/>
          <w:i/>
          <w:color w:val="FF0000"/>
        </w:rPr>
      </w:pPr>
    </w:p>
    <w:p w14:paraId="0B7ADC11" w14:textId="77777777" w:rsidR="009B14FF" w:rsidRDefault="009B14FF" w:rsidP="00E611D4">
      <w:pPr>
        <w:spacing w:after="0"/>
        <w:jc w:val="both"/>
        <w:rPr>
          <w:rFonts w:ascii="Verdana" w:eastAsia="Calibri" w:hAnsi="Verdana" w:cs="Calibri"/>
          <w:i/>
          <w:color w:val="FF0000"/>
        </w:rPr>
      </w:pPr>
    </w:p>
    <w:p w14:paraId="0E7C5C63" w14:textId="77777777" w:rsidR="009B14FF" w:rsidRDefault="009B14FF" w:rsidP="00E611D4">
      <w:pPr>
        <w:spacing w:after="0"/>
        <w:jc w:val="both"/>
        <w:rPr>
          <w:rFonts w:ascii="Verdana" w:eastAsia="Calibri" w:hAnsi="Verdana" w:cs="Calibri"/>
          <w:i/>
          <w:color w:val="FF0000"/>
        </w:rPr>
      </w:pPr>
    </w:p>
    <w:p w14:paraId="5F0A55F4" w14:textId="77777777" w:rsidR="009B14FF" w:rsidRDefault="009B14FF" w:rsidP="00E611D4">
      <w:pPr>
        <w:spacing w:after="0"/>
        <w:jc w:val="both"/>
        <w:rPr>
          <w:rFonts w:ascii="Verdana" w:eastAsia="Calibri" w:hAnsi="Verdana" w:cs="Calibri"/>
          <w:i/>
          <w:color w:val="FF0000"/>
        </w:rPr>
      </w:pPr>
    </w:p>
    <w:p w14:paraId="2A24B9B6" w14:textId="77777777" w:rsidR="009B14FF" w:rsidRDefault="009B14FF" w:rsidP="00E611D4">
      <w:pPr>
        <w:spacing w:after="0"/>
        <w:jc w:val="both"/>
        <w:rPr>
          <w:rFonts w:ascii="Verdana" w:eastAsia="Calibri" w:hAnsi="Verdana" w:cs="Calibri"/>
          <w:i/>
          <w:color w:val="FF0000"/>
        </w:rPr>
      </w:pPr>
    </w:p>
    <w:p w14:paraId="4A136DF5" w14:textId="77777777" w:rsidR="009B14FF" w:rsidRDefault="009B14FF" w:rsidP="00E611D4">
      <w:pPr>
        <w:spacing w:after="0"/>
        <w:jc w:val="both"/>
        <w:rPr>
          <w:rFonts w:ascii="Verdana" w:eastAsia="Calibri" w:hAnsi="Verdana" w:cs="Calibri"/>
          <w:i/>
          <w:color w:val="FF0000"/>
        </w:rPr>
      </w:pPr>
    </w:p>
    <w:p w14:paraId="7DB0234D" w14:textId="77777777" w:rsidR="009B14FF" w:rsidRDefault="009B14FF" w:rsidP="00E611D4">
      <w:pPr>
        <w:spacing w:after="0"/>
        <w:jc w:val="both"/>
        <w:rPr>
          <w:rFonts w:ascii="Verdana" w:eastAsia="Calibri" w:hAnsi="Verdana" w:cs="Calibri"/>
          <w:i/>
          <w:color w:val="FF0000"/>
        </w:rPr>
        <w:sectPr w:rsidR="009B14FF" w:rsidSect="0025693A">
          <w:headerReference w:type="default" r:id="rId11"/>
          <w:footerReference w:type="default" r:id="rId12"/>
          <w:pgSz w:w="11906" w:h="16838"/>
          <w:pgMar w:top="1843" w:right="991" w:bottom="0" w:left="851" w:header="708" w:footer="567" w:gutter="0"/>
          <w:cols w:space="708"/>
          <w:docGrid w:linePitch="360"/>
        </w:sectPr>
      </w:pPr>
    </w:p>
    <w:p w14:paraId="35726028" w14:textId="374EFB93" w:rsidR="642FA2C4" w:rsidRDefault="642FA2C4" w:rsidP="642FA2C4">
      <w:pPr>
        <w:jc w:val="center"/>
        <w:rPr>
          <w:rFonts w:ascii="Arial Black" w:hAnsi="Arial Black"/>
          <w:sz w:val="36"/>
          <w:szCs w:val="36"/>
        </w:rPr>
      </w:pPr>
    </w:p>
    <w:p w14:paraId="4975B74E" w14:textId="4B5FAE02" w:rsidR="00133209" w:rsidRPr="00034FB1" w:rsidRDefault="00034FB1" w:rsidP="642FA2C4">
      <w:pPr>
        <w:spacing w:after="0"/>
        <w:jc w:val="center"/>
        <w:rPr>
          <w:rStyle w:val="Hyperlink"/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fldChar w:fldCharType="begin"/>
      </w:r>
      <w:r>
        <w:rPr>
          <w:rFonts w:ascii="Arial Black" w:hAnsi="Arial Black"/>
          <w:sz w:val="36"/>
          <w:szCs w:val="36"/>
        </w:rPr>
        <w:instrText>HYPERLINK "https://mpbahia.sharepoint.com/:b:/r/sites/DCCL/Documentos%20Partilhados/Implanta%C3%A7%C3%A3o%20da%20Lei%20de%20Licita%C3%A7%C3%B5es/Documentos%20-%20Instru%C3%A7%C3%A3o%20SEI/Licita%C3%A7%C3%B5es%20(N%C3%83O%20MEXER)/Bases%20Referenciais/MPE%20-%20Entrega/Tabela%20de%20pre%C3%A7os/Links%20pdf/2.%20Link_Memorial%20de%20c%C3%A1lculo%20v.3.pdf?csf=1&amp;web=1&amp;e=8b60uo"</w:instrText>
      </w:r>
      <w:r>
        <w:rPr>
          <w:rFonts w:ascii="Arial Black" w:hAnsi="Arial Black"/>
          <w:sz w:val="36"/>
          <w:szCs w:val="36"/>
        </w:rPr>
      </w:r>
      <w:r>
        <w:rPr>
          <w:rFonts w:ascii="Arial Black" w:hAnsi="Arial Black"/>
          <w:sz w:val="36"/>
          <w:szCs w:val="36"/>
        </w:rPr>
        <w:fldChar w:fldCharType="separate"/>
      </w:r>
      <w:r w:rsidR="00133209" w:rsidRPr="00034FB1">
        <w:rPr>
          <w:rStyle w:val="Hyperlink"/>
          <w:rFonts w:ascii="Arial Black" w:hAnsi="Arial Black"/>
          <w:sz w:val="36"/>
          <w:szCs w:val="36"/>
        </w:rPr>
        <w:t xml:space="preserve">MEMORIAL DE CÁLCULO </w:t>
      </w:r>
      <w:r w:rsidR="00133209" w:rsidRPr="00034FB1">
        <w:rPr>
          <w:rStyle w:val="Hyperlink"/>
          <w:rFonts w:ascii="Segoe UI Emoji" w:hAnsi="Segoe UI Emoji" w:cs="Segoe UI Emoji"/>
          <w:sz w:val="36"/>
          <w:szCs w:val="36"/>
        </w:rPr>
        <w:t>ℹ️</w:t>
      </w:r>
    </w:p>
    <w:p w14:paraId="29F1DFB3" w14:textId="21A94126" w:rsidR="00133209" w:rsidRDefault="00034FB1" w:rsidP="006072E8">
      <w:pPr>
        <w:jc w:val="both"/>
        <w:rPr>
          <w:b/>
          <w:sz w:val="2"/>
          <w:szCs w:val="2"/>
        </w:rPr>
      </w:pPr>
      <w:r>
        <w:rPr>
          <w:rFonts w:ascii="Arial Black" w:hAnsi="Arial Black"/>
          <w:sz w:val="36"/>
          <w:szCs w:val="36"/>
        </w:rPr>
        <w:fldChar w:fldCharType="end"/>
      </w:r>
    </w:p>
    <w:tbl>
      <w:tblPr>
        <w:tblpPr w:leftFromText="141" w:rightFromText="141" w:vertAnchor="text" w:horzAnchor="margin" w:tblpY="-50"/>
        <w:tblW w:w="16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445"/>
        <w:gridCol w:w="992"/>
        <w:gridCol w:w="1158"/>
        <w:gridCol w:w="1025"/>
        <w:gridCol w:w="1134"/>
        <w:gridCol w:w="1134"/>
        <w:gridCol w:w="1134"/>
        <w:gridCol w:w="1842"/>
        <w:gridCol w:w="1141"/>
        <w:gridCol w:w="1117"/>
        <w:gridCol w:w="1221"/>
      </w:tblGrid>
      <w:tr w:rsidR="003E545F" w:rsidRPr="00435E6B" w14:paraId="624CC020" w14:textId="77777777" w:rsidTr="3B1248EB">
        <w:trPr>
          <w:trHeight w:val="300"/>
        </w:trPr>
        <w:tc>
          <w:tcPr>
            <w:tcW w:w="15062" w:type="dxa"/>
            <w:gridSpan w:val="11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52AA7BF" w14:textId="77777777" w:rsidR="003E545F" w:rsidRPr="00435E6B" w:rsidRDefault="003E545F" w:rsidP="003E545F">
            <w:pPr>
              <w:spacing w:after="0" w:line="240" w:lineRule="auto"/>
              <w:ind w:left="-75" w:hanging="9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LOTE </w:t>
            </w:r>
            <w:r w:rsidRPr="00435E6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t>I</w:t>
            </w:r>
            <w:r w:rsidRPr="00435E6B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  <w:r w:rsidRPr="00435E6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 xml:space="preserve">- ITEM </w:t>
            </w:r>
            <w:r w:rsidRPr="00435E6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20C3F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E545F" w:rsidRPr="00435E6B" w14:paraId="1CC3EBD0" w14:textId="77777777" w:rsidTr="3B1248EB">
        <w:trPr>
          <w:trHeight w:val="990"/>
        </w:trPr>
        <w:tc>
          <w:tcPr>
            <w:tcW w:w="940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573738D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bookmarkStart w:id="0" w:name="_Hlk167104957"/>
            <w:r w:rsidRPr="00435E6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ITEM</w:t>
            </w:r>
            <w:r w:rsidRPr="00435E6B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924BF97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  <w:r w:rsidRPr="00435E6B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D6D5C2" w14:textId="77777777" w:rsidR="003E545F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CÓDIGO CATMAT</w:t>
            </w:r>
          </w:p>
          <w:p w14:paraId="29D3150C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CATSERV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1DB2F3A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Unidade de fornecimento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0AF8195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8CDCA57" w14:textId="77777777" w:rsidR="00095239" w:rsidRPr="00095239" w:rsidRDefault="00095239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095239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Preço de Referência</w:t>
            </w:r>
          </w:p>
          <w:p w14:paraId="180B3634" w14:textId="1915D54E" w:rsidR="003E545F" w:rsidRPr="00435E6B" w:rsidRDefault="003E545F" w:rsidP="00095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t>SAEB</w:t>
            </w:r>
            <w:r w:rsidRPr="00435E6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br/>
              <w:t>(ARP vigente)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2B3326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t>SAEB</w:t>
            </w:r>
            <w:r w:rsidRPr="00435E6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br/>
              <w:t>(Tabela de preços referenciais)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155EC81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t>Compras.gov</w:t>
            </w:r>
            <w:r w:rsidRPr="00435E6B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br/>
              <w:t>(preço médio)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85EF772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Metodologia de cálculo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E4782B1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 unitário Máximo Referencial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D9591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Valor Total Máximo Referencial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FD0A3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bookmarkEnd w:id="0"/>
      <w:tr w:rsidR="003E545F" w:rsidRPr="00435E6B" w14:paraId="791B8D74" w14:textId="77777777" w:rsidTr="3B1248EB">
        <w:trPr>
          <w:trHeight w:val="240"/>
        </w:trPr>
        <w:tc>
          <w:tcPr>
            <w:tcW w:w="940" w:type="dxa"/>
            <w:vMerge/>
            <w:vAlign w:val="center"/>
            <w:hideMark/>
          </w:tcPr>
          <w:p w14:paraId="233A41F0" w14:textId="77777777" w:rsidR="003E545F" w:rsidRPr="00435E6B" w:rsidRDefault="003E545F" w:rsidP="003E54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445" w:type="dxa"/>
            <w:vMerge/>
            <w:vAlign w:val="center"/>
            <w:hideMark/>
          </w:tcPr>
          <w:p w14:paraId="0D005095" w14:textId="77777777" w:rsidR="003E545F" w:rsidRPr="00435E6B" w:rsidRDefault="003E545F" w:rsidP="003E54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20270A" w14:textId="77777777" w:rsidR="003E545F" w:rsidRPr="00435E6B" w:rsidRDefault="003E545F" w:rsidP="003E54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14:paraId="4C868C57" w14:textId="77777777" w:rsidR="003E545F" w:rsidRPr="00435E6B" w:rsidRDefault="003E545F" w:rsidP="003E54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025" w:type="dxa"/>
            <w:vMerge/>
            <w:vAlign w:val="center"/>
            <w:hideMark/>
          </w:tcPr>
          <w:p w14:paraId="60C2BA0C" w14:textId="77777777" w:rsidR="003E545F" w:rsidRPr="00435E6B" w:rsidRDefault="003E545F" w:rsidP="003E54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9685366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  <w:r w:rsidRPr="00435E6B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2543F42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  <w:r w:rsidRPr="00435E6B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50B7A3B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</w:p>
        </w:tc>
        <w:tc>
          <w:tcPr>
            <w:tcW w:w="1842" w:type="dxa"/>
            <w:vMerge/>
            <w:vAlign w:val="center"/>
            <w:hideMark/>
          </w:tcPr>
          <w:p w14:paraId="745CE633" w14:textId="77777777" w:rsidR="003E545F" w:rsidRPr="00435E6B" w:rsidRDefault="003E545F" w:rsidP="003E54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AF81848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  <w:r w:rsidRPr="00435E6B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AC84F69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R$</w:t>
            </w:r>
            <w:r w:rsidRPr="00435E6B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 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B2D09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3E545F" w:rsidRPr="00435E6B" w14:paraId="521EE5AC" w14:textId="77777777" w:rsidTr="3B1248EB">
        <w:trPr>
          <w:trHeight w:val="1215"/>
        </w:trPr>
        <w:tc>
          <w:tcPr>
            <w:tcW w:w="9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10E9D84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t> 1 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8BDACE5" w14:textId="77777777" w:rsidR="003E545F" w:rsidRPr="00435E6B" w:rsidRDefault="003E545F" w:rsidP="003E54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5713D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t>Indicar conforme APENSO I do 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F9E7BCC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D53B1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Indicar conforme APENSO I do TR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E001A33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D53B1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Indicar conforme APENSO I do TR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4F9EF3F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D53B1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Indicar conforme APENSO I do TR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35BF9C3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D53B1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Inserir exato valor obtido na pesquisa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A897852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t>R$0,00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14:paraId="26D9AA65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t>R$0,00</w:t>
            </w:r>
          </w:p>
        </w:tc>
        <w:tc>
          <w:tcPr>
            <w:tcW w:w="184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76ABEE9" w14:textId="77777777" w:rsidR="003E545F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35E6B"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  <w:t xml:space="preserve">Informar a metodologia de cálculo utilizada. </w:t>
            </w:r>
          </w:p>
          <w:p w14:paraId="252A986F" w14:textId="77777777" w:rsidR="003E545F" w:rsidRPr="003D53B1" w:rsidRDefault="003E545F" w:rsidP="003E545F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D53B1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Média</w:t>
            </w:r>
          </w:p>
          <w:p w14:paraId="6E269F1B" w14:textId="77777777" w:rsidR="003E545F" w:rsidRPr="003D53B1" w:rsidRDefault="003E545F" w:rsidP="003E545F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D53B1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  <w:u w:val="single"/>
              </w:rPr>
              <w:t>ou</w:t>
            </w:r>
          </w:p>
          <w:p w14:paraId="5AB2C545" w14:textId="77777777" w:rsidR="003E545F" w:rsidRPr="003D53B1" w:rsidRDefault="003E545F" w:rsidP="003E545F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D53B1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Mediana</w:t>
            </w:r>
          </w:p>
          <w:p w14:paraId="1746C8A7" w14:textId="77777777" w:rsidR="003E545F" w:rsidRPr="003D53B1" w:rsidRDefault="003E545F" w:rsidP="003E545F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D53B1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  <w:u w:val="single"/>
              </w:rPr>
              <w:t>ou</w:t>
            </w:r>
          </w:p>
          <w:p w14:paraId="118C6751" w14:textId="77777777" w:rsidR="003E545F" w:rsidRPr="003D53B1" w:rsidRDefault="003E545F" w:rsidP="003E545F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3D53B1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Menor preço</w:t>
            </w:r>
          </w:p>
          <w:p w14:paraId="52644E30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D187761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D53B1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Resultado obtido a partir da aplicação da base de cálculo definida sobre os referenciais considerados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EA8AC50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D53B1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Resultado obtido a partir da multiplicação entre valor unitário e quantitativo total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75E72" w14:textId="77777777" w:rsidR="003E545F" w:rsidRPr="00435E6B" w:rsidRDefault="003E545F" w:rsidP="003E54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5F937D04" w14:textId="48D3B53E" w:rsidR="3B1248EB" w:rsidRDefault="3B1248EB"/>
    <w:p w14:paraId="3AF5B55B" w14:textId="77BDC70D" w:rsidR="642FA2C4" w:rsidRDefault="642FA2C4">
      <w:r>
        <w:br w:type="page"/>
      </w:r>
    </w:p>
    <w:p w14:paraId="2DA8C944" w14:textId="127A24A1" w:rsidR="3B1248EB" w:rsidRDefault="3B1248EB" w:rsidP="3B1248EB">
      <w:pPr>
        <w:tabs>
          <w:tab w:val="left" w:pos="3654"/>
          <w:tab w:val="center" w:pos="4961"/>
        </w:tabs>
        <w:spacing w:after="0"/>
        <w:ind w:right="424"/>
        <w:jc w:val="both"/>
        <w:rPr>
          <w:rStyle w:val="normaltextrun"/>
          <w:rFonts w:ascii="Segoe UI" w:hAnsi="Segoe UI" w:cs="Segoe UI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"/>
        <w:gridCol w:w="3378"/>
        <w:gridCol w:w="986"/>
        <w:gridCol w:w="1157"/>
        <w:gridCol w:w="1024"/>
        <w:gridCol w:w="1124"/>
        <w:gridCol w:w="1131"/>
        <w:gridCol w:w="1132"/>
        <w:gridCol w:w="1478"/>
        <w:gridCol w:w="1327"/>
        <w:gridCol w:w="1256"/>
        <w:gridCol w:w="1214"/>
      </w:tblGrid>
      <w:tr w:rsidR="3B1248EB" w14:paraId="51A6C344" w14:textId="77777777" w:rsidTr="642FA2C4">
        <w:trPr>
          <w:trHeight w:val="300"/>
        </w:trPr>
        <w:tc>
          <w:tcPr>
            <w:tcW w:w="16283" w:type="dxa"/>
            <w:gridSpan w:val="1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D25C1B" w14:textId="77777777" w:rsidR="3B1248EB" w:rsidRDefault="3B1248EB" w:rsidP="3B12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</w:pPr>
            <w:r w:rsidRPr="3B124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LOTE </w:t>
            </w:r>
            <w:r w:rsidRPr="3B1248E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I</w:t>
            </w:r>
            <w:r w:rsidRPr="3B1248EB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  </w:t>
            </w:r>
            <w:r w:rsidRPr="3B1248E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t-BR"/>
              </w:rPr>
              <w:t xml:space="preserve">- ITEM </w:t>
            </w:r>
            <w:r w:rsidRPr="3B1248E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pt-BR"/>
              </w:rPr>
              <w:t>2</w:t>
            </w:r>
          </w:p>
        </w:tc>
      </w:tr>
      <w:tr w:rsidR="3B1248EB" w14:paraId="556FC8EF" w14:textId="77777777" w:rsidTr="642FA2C4">
        <w:trPr>
          <w:trHeight w:val="300"/>
        </w:trPr>
        <w:tc>
          <w:tcPr>
            <w:tcW w:w="940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57B27D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ITEM</w:t>
            </w:r>
            <w:r w:rsidRPr="642FA2C4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 </w:t>
            </w:r>
          </w:p>
        </w:tc>
        <w:tc>
          <w:tcPr>
            <w:tcW w:w="3445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243337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DESCRIÇÃO</w:t>
            </w:r>
            <w:r w:rsidRPr="642FA2C4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817E77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CÓDIGO CATMAT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C237E7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Unidade de fornecimento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2C9DE8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Quantidade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549CA1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SAEB</w:t>
            </w:r>
            <w:r w:rsidR="3B1248EB">
              <w:br/>
            </w:r>
            <w:r w:rsidRPr="642FA2C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(ARP vigente ou última compra)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59E33C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SAEB</w:t>
            </w:r>
            <w:r w:rsidR="3B1248EB">
              <w:br/>
            </w:r>
            <w:r w:rsidRPr="642FA2C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(Tabela de preços referenciais)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B5A9E1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Compras.gov</w:t>
            </w:r>
            <w:r w:rsidR="3B1248EB">
              <w:br/>
            </w:r>
            <w:r w:rsidRPr="642FA2C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(preço médio)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2246F7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BANCO DE PREÇOS</w:t>
            </w:r>
            <w:r w:rsidR="3B1248EB">
              <w:br/>
            </w:r>
            <w:r w:rsidRPr="642FA2C4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pt-BR"/>
              </w:rPr>
              <w:t>(preço médio)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7444D4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Metodologia de cálculo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692903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Valor unitário Máximo Referencial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ABCD98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Valor Total Máximo Referencial</w:t>
            </w:r>
          </w:p>
        </w:tc>
      </w:tr>
      <w:tr w:rsidR="3B1248EB" w14:paraId="510A2C82" w14:textId="77777777" w:rsidTr="642FA2C4">
        <w:trPr>
          <w:trHeight w:val="300"/>
        </w:trPr>
        <w:tc>
          <w:tcPr>
            <w:tcW w:w="940" w:type="dxa"/>
            <w:vMerge/>
          </w:tcPr>
          <w:p w14:paraId="6DDB82CA" w14:textId="77777777" w:rsidR="00B5590D" w:rsidRDefault="00B5590D"/>
        </w:tc>
        <w:tc>
          <w:tcPr>
            <w:tcW w:w="3445" w:type="dxa"/>
            <w:vMerge/>
          </w:tcPr>
          <w:p w14:paraId="60CBF487" w14:textId="77777777" w:rsidR="00B5590D" w:rsidRDefault="00B5590D"/>
        </w:tc>
        <w:tc>
          <w:tcPr>
            <w:tcW w:w="992" w:type="dxa"/>
            <w:vMerge/>
          </w:tcPr>
          <w:p w14:paraId="5158FE88" w14:textId="77777777" w:rsidR="00B5590D" w:rsidRDefault="00B5590D"/>
        </w:tc>
        <w:tc>
          <w:tcPr>
            <w:tcW w:w="1158" w:type="dxa"/>
            <w:vMerge/>
          </w:tcPr>
          <w:p w14:paraId="2F557FB1" w14:textId="77777777" w:rsidR="00B5590D" w:rsidRDefault="00B5590D"/>
        </w:tc>
        <w:tc>
          <w:tcPr>
            <w:tcW w:w="1025" w:type="dxa"/>
            <w:vMerge/>
          </w:tcPr>
          <w:p w14:paraId="3A62226C" w14:textId="77777777" w:rsidR="00B5590D" w:rsidRDefault="00B5590D"/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CD98F8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R$</w:t>
            </w:r>
            <w:r w:rsidRPr="642FA2C4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A6AEF18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R$</w:t>
            </w:r>
            <w:r w:rsidRPr="642FA2C4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DFE2CC1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R$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62E2F3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R$</w:t>
            </w:r>
          </w:p>
        </w:tc>
        <w:tc>
          <w:tcPr>
            <w:tcW w:w="1335" w:type="dxa"/>
            <w:vMerge/>
          </w:tcPr>
          <w:p w14:paraId="5AB85C74" w14:textId="77777777" w:rsidR="00B5590D" w:rsidRDefault="00B5590D"/>
        </w:tc>
        <w:tc>
          <w:tcPr>
            <w:tcW w:w="126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7B9CAB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R$</w:t>
            </w:r>
            <w:r w:rsidRPr="642FA2C4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69083D" w14:textId="77777777" w:rsidR="3B1248EB" w:rsidRDefault="0AEF945C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R$</w:t>
            </w:r>
            <w:r w:rsidRPr="642FA2C4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 </w:t>
            </w:r>
          </w:p>
        </w:tc>
      </w:tr>
      <w:tr w:rsidR="3B1248EB" w14:paraId="2C5D110D" w14:textId="77777777" w:rsidTr="642FA2C4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6775884" w14:textId="2F098B8A" w:rsidR="3B1248EB" w:rsidRDefault="3B1248EB" w:rsidP="3B1248EB">
            <w:pPr>
              <w:spacing w:after="0" w:line="240" w:lineRule="auto"/>
              <w:jc w:val="center"/>
            </w:pPr>
            <w:r w:rsidRPr="3B1248E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5ED59F" w14:textId="25072C47" w:rsidR="3B1248EB" w:rsidRDefault="3B1248EB" w:rsidP="3B1248E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3B1248E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Indicar conforme APENSO I do 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4E1B3B" w14:textId="77777777" w:rsidR="3B1248EB" w:rsidRDefault="3B1248EB" w:rsidP="3B12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proofErr w:type="spellStart"/>
            <w:r w:rsidRPr="3B1248E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xxx</w:t>
            </w:r>
            <w:proofErr w:type="spellEnd"/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8A4FC3" w14:textId="77777777" w:rsidR="3B1248EB" w:rsidRDefault="3B1248EB" w:rsidP="3B12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proofErr w:type="spellStart"/>
            <w:r w:rsidRPr="3B1248E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xxx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09E630" w14:textId="77777777" w:rsidR="3B1248EB" w:rsidRDefault="3B1248EB" w:rsidP="3B12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proofErr w:type="spellStart"/>
            <w:r w:rsidRPr="3B1248E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xxx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31367D" w14:textId="77777777" w:rsidR="3B1248EB" w:rsidRDefault="3B1248EB" w:rsidP="3B12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3B1248E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AC2026F" w14:textId="77777777" w:rsidR="3B1248EB" w:rsidRDefault="3B1248EB" w:rsidP="3B12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3B1248E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87E50F" w14:textId="77777777" w:rsidR="3B1248EB" w:rsidRDefault="3B1248EB" w:rsidP="3B12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3B1248E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1BDB67" w14:textId="77777777" w:rsidR="3B1248EB" w:rsidRDefault="3B1248EB" w:rsidP="3B12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3B1248E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FB26562" w14:textId="77777777" w:rsidR="3B1248EB" w:rsidRDefault="3B1248EB" w:rsidP="3B12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proofErr w:type="spellStart"/>
            <w:r w:rsidRPr="3B1248E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xxxxx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B78411" w14:textId="77777777" w:rsidR="3B1248EB" w:rsidRDefault="3B1248EB" w:rsidP="3B12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3B1248E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R$0,00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7B49FA" w14:textId="77777777" w:rsidR="3B1248EB" w:rsidRDefault="3B1248EB" w:rsidP="3B12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  <w:r w:rsidRPr="3B1248EB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  <w:t>R$0,00</w:t>
            </w:r>
          </w:p>
        </w:tc>
      </w:tr>
      <w:tr w:rsidR="3B1248EB" w14:paraId="0E0347DD" w14:textId="77777777" w:rsidTr="642FA2C4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6C35A" w14:textId="77777777" w:rsidR="3B1248EB" w:rsidRDefault="3B1248EB" w:rsidP="3B124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D91CA" w14:textId="77777777" w:rsidR="3B1248EB" w:rsidRDefault="3B1248EB" w:rsidP="3B124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05B19" w14:textId="77777777" w:rsidR="3B1248EB" w:rsidRDefault="3B1248EB" w:rsidP="3B124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456F0" w14:textId="77777777" w:rsidR="3B1248EB" w:rsidRDefault="3B1248EB" w:rsidP="3B1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D5AFE" w14:textId="77777777" w:rsidR="3B1248EB" w:rsidRDefault="3B1248EB" w:rsidP="3B1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6807C" w14:textId="77777777" w:rsidR="3B1248EB" w:rsidRDefault="3B1248EB" w:rsidP="3B1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3E786" w14:textId="77777777" w:rsidR="3B1248EB" w:rsidRDefault="3B1248EB" w:rsidP="3B1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B477E" w14:textId="77777777" w:rsidR="3B1248EB" w:rsidRDefault="3B1248EB" w:rsidP="3B1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EE2E3" w14:textId="77777777" w:rsidR="3B1248EB" w:rsidRDefault="3B1248EB" w:rsidP="3B1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FC73A" w14:textId="77777777" w:rsidR="3B1248EB" w:rsidRDefault="3B1248EB" w:rsidP="3B1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15594" w14:textId="77777777" w:rsidR="3B1248EB" w:rsidRDefault="3B1248EB" w:rsidP="3B1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76B9F" w14:textId="77777777" w:rsidR="3B1248EB" w:rsidRDefault="3B1248EB" w:rsidP="3B124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49F4205" w14:textId="591378F8" w:rsidR="3B1248EB" w:rsidRDefault="6B873659" w:rsidP="642FA2C4">
      <w:pPr>
        <w:tabs>
          <w:tab w:val="left" w:pos="3654"/>
          <w:tab w:val="center" w:pos="4961"/>
        </w:tabs>
        <w:spacing w:after="0"/>
        <w:ind w:right="424"/>
        <w:jc w:val="both"/>
        <w:rPr>
          <w:rStyle w:val="normaltextrun"/>
          <w:rFonts w:ascii="Segoe UI" w:hAnsi="Segoe UI" w:cs="Segoe UI"/>
          <w:b/>
          <w:bCs/>
          <w:color w:val="FF0000"/>
          <w:sz w:val="20"/>
          <w:szCs w:val="20"/>
          <w:highlight w:val="yellow"/>
        </w:rPr>
      </w:pPr>
      <w:r w:rsidRPr="642FA2C4">
        <w:rPr>
          <w:rStyle w:val="normaltextrun"/>
          <w:rFonts w:ascii="Segoe UI" w:hAnsi="Segoe UI" w:cs="Segoe UI"/>
          <w:b/>
          <w:bCs/>
          <w:color w:val="FF0000"/>
          <w:sz w:val="20"/>
          <w:szCs w:val="20"/>
          <w:highlight w:val="yellow"/>
        </w:rPr>
        <w:t xml:space="preserve">(...) </w:t>
      </w:r>
      <w:r w:rsidR="6C63BC27" w:rsidRPr="642FA2C4">
        <w:rPr>
          <w:rStyle w:val="normaltextrun"/>
          <w:rFonts w:ascii="Segoe UI" w:hAnsi="Segoe UI" w:cs="Segoe UI"/>
          <w:b/>
          <w:bCs/>
          <w:color w:val="FF0000"/>
          <w:sz w:val="20"/>
          <w:szCs w:val="20"/>
          <w:highlight w:val="yellow"/>
        </w:rPr>
        <w:t>Deve-se i</w:t>
      </w:r>
      <w:r w:rsidRPr="642FA2C4">
        <w:rPr>
          <w:rStyle w:val="normaltextrun"/>
          <w:rFonts w:ascii="Segoe UI" w:hAnsi="Segoe UI" w:cs="Segoe UI"/>
          <w:b/>
          <w:bCs/>
          <w:color w:val="FF0000"/>
          <w:sz w:val="20"/>
          <w:szCs w:val="20"/>
          <w:highlight w:val="yellow"/>
        </w:rPr>
        <w:t>ncluir quantas tabelas forem necessárias</w:t>
      </w:r>
      <w:r w:rsidR="3A2F379C" w:rsidRPr="642FA2C4">
        <w:rPr>
          <w:rStyle w:val="normaltextrun"/>
          <w:rFonts w:ascii="Segoe UI" w:hAnsi="Segoe UI" w:cs="Segoe UI"/>
          <w:b/>
          <w:bCs/>
          <w:color w:val="FF0000"/>
          <w:sz w:val="20"/>
          <w:szCs w:val="20"/>
          <w:highlight w:val="yellow"/>
        </w:rPr>
        <w:t xml:space="preserve"> (excluir este texto)</w:t>
      </w:r>
    </w:p>
    <w:p w14:paraId="16E0D897" w14:textId="7DFD4B9E" w:rsidR="3B1248EB" w:rsidRDefault="3B1248EB" w:rsidP="3B1248EB">
      <w:pPr>
        <w:tabs>
          <w:tab w:val="left" w:pos="3654"/>
          <w:tab w:val="center" w:pos="4961"/>
        </w:tabs>
        <w:spacing w:after="0"/>
        <w:ind w:right="424"/>
        <w:jc w:val="both"/>
        <w:rPr>
          <w:rStyle w:val="normaltextrun"/>
          <w:rFonts w:ascii="Segoe UI" w:hAnsi="Segoe UI" w:cs="Segoe UI"/>
          <w:b/>
          <w:bCs/>
          <w:sz w:val="20"/>
          <w:szCs w:val="20"/>
        </w:rPr>
      </w:pPr>
    </w:p>
    <w:p w14:paraId="02F9D69C" w14:textId="1F6EB255" w:rsidR="3B1248EB" w:rsidRDefault="3B1248EB" w:rsidP="642FA2C4">
      <w:pPr>
        <w:tabs>
          <w:tab w:val="left" w:pos="3654"/>
          <w:tab w:val="center" w:pos="4961"/>
        </w:tabs>
        <w:spacing w:after="0"/>
        <w:ind w:right="424"/>
        <w:jc w:val="both"/>
        <w:rPr>
          <w:rStyle w:val="normaltextrun"/>
          <w:rFonts w:ascii="Segoe UI" w:hAnsi="Segoe UI" w:cs="Segoe UI"/>
          <w:b/>
          <w:bCs/>
          <w:sz w:val="20"/>
          <w:szCs w:val="20"/>
        </w:rPr>
      </w:pPr>
    </w:p>
    <w:p w14:paraId="676231DD" w14:textId="292FC984" w:rsidR="00095239" w:rsidRPr="001A3434" w:rsidRDefault="00133209" w:rsidP="00095239">
      <w:pPr>
        <w:tabs>
          <w:tab w:val="left" w:pos="3654"/>
          <w:tab w:val="center" w:pos="4961"/>
        </w:tabs>
        <w:spacing w:after="0"/>
        <w:ind w:right="424"/>
        <w:jc w:val="both"/>
        <w:rPr>
          <w:rStyle w:val="normaltextrun"/>
          <w:rFonts w:ascii="Segoe UI" w:hAnsi="Segoe UI" w:cs="Segoe UI"/>
          <w:color w:val="FF0000"/>
          <w:sz w:val="20"/>
          <w:szCs w:val="20"/>
          <w:shd w:val="clear" w:color="auto" w:fill="FFFFFF"/>
        </w:rPr>
      </w:pPr>
      <w:r w:rsidRPr="001A3434">
        <w:rPr>
          <w:rStyle w:val="normaltextrun"/>
          <w:rFonts w:ascii="Segoe UI" w:hAnsi="Segoe UI" w:cs="Segoe UI"/>
          <w:b/>
          <w:bCs/>
          <w:sz w:val="20"/>
          <w:szCs w:val="20"/>
          <w:shd w:val="clear" w:color="auto" w:fill="FFFFFF"/>
        </w:rPr>
        <w:t>OBS</w:t>
      </w:r>
      <w:r w:rsidR="001A3434" w:rsidRPr="001A3434">
        <w:rPr>
          <w:rStyle w:val="normaltextrun"/>
          <w:rFonts w:ascii="Segoe UI" w:hAnsi="Segoe UI" w:cs="Segoe UI"/>
          <w:b/>
          <w:bCs/>
          <w:sz w:val="20"/>
          <w:szCs w:val="20"/>
          <w:shd w:val="clear" w:color="auto" w:fill="FFFFFF"/>
        </w:rPr>
        <w:t>ERVAÇÕES</w:t>
      </w:r>
      <w:r w:rsidRPr="001A3434">
        <w:rPr>
          <w:rStyle w:val="normaltextrun"/>
          <w:rFonts w:ascii="Segoe UI" w:hAnsi="Segoe UI" w:cs="Segoe UI"/>
          <w:b/>
          <w:bCs/>
          <w:sz w:val="20"/>
          <w:szCs w:val="20"/>
          <w:shd w:val="clear" w:color="auto" w:fill="FFFFFF"/>
        </w:rPr>
        <w:t xml:space="preserve">: </w:t>
      </w:r>
      <w:r w:rsidR="001A3434">
        <w:rPr>
          <w:rStyle w:val="normaltextrun"/>
          <w:rFonts w:ascii="Segoe UI" w:hAnsi="Segoe UI" w:cs="Segoe UI"/>
          <w:color w:val="FF0000"/>
          <w:sz w:val="20"/>
          <w:szCs w:val="20"/>
          <w:shd w:val="clear" w:color="auto" w:fill="FFFFFF"/>
        </w:rPr>
        <w:t>Neste campo, deve-se indicar os preços descartados</w:t>
      </w:r>
      <w:r w:rsidR="001A3434" w:rsidRPr="001A3434">
        <w:rPr>
          <w:rStyle w:val="normaltextrun"/>
          <w:rFonts w:ascii="Segoe UI" w:hAnsi="Segoe UI" w:cs="Segoe UI"/>
          <w:color w:val="FF0000"/>
          <w:sz w:val="20"/>
          <w:szCs w:val="20"/>
          <w:shd w:val="clear" w:color="auto" w:fill="FFFFFF"/>
        </w:rPr>
        <w:t xml:space="preserve">, </w:t>
      </w:r>
      <w:r w:rsidR="001A3434">
        <w:rPr>
          <w:rStyle w:val="normaltextrun"/>
          <w:rFonts w:ascii="Segoe UI" w:hAnsi="Segoe UI" w:cs="Segoe UI"/>
          <w:color w:val="FF0000"/>
          <w:sz w:val="20"/>
          <w:szCs w:val="20"/>
          <w:shd w:val="clear" w:color="auto" w:fill="FFFFFF"/>
        </w:rPr>
        <w:t xml:space="preserve">com justificativa. </w:t>
      </w:r>
    </w:p>
    <w:p w14:paraId="03F0FD34" w14:textId="7FA47CF3" w:rsidR="3B1248EB" w:rsidRDefault="3B1248EB" w:rsidP="3B1248EB">
      <w:pPr>
        <w:tabs>
          <w:tab w:val="left" w:pos="3654"/>
          <w:tab w:val="center" w:pos="4961"/>
        </w:tabs>
        <w:spacing w:after="0"/>
        <w:ind w:right="424"/>
        <w:jc w:val="both"/>
        <w:rPr>
          <w:rStyle w:val="normaltextrun"/>
          <w:rFonts w:ascii="Segoe UI" w:hAnsi="Segoe UI" w:cs="Segoe UI"/>
          <w:color w:val="FF0000"/>
          <w:sz w:val="20"/>
          <w:szCs w:val="20"/>
        </w:rPr>
      </w:pPr>
    </w:p>
    <w:p w14:paraId="3FF6F7B0" w14:textId="5B7098F3" w:rsidR="4BD5CE55" w:rsidRDefault="4BD5CE55" w:rsidP="3B1248EB">
      <w:pPr>
        <w:tabs>
          <w:tab w:val="left" w:pos="3654"/>
          <w:tab w:val="center" w:pos="4961"/>
        </w:tabs>
        <w:spacing w:after="0"/>
        <w:ind w:right="424"/>
        <w:jc w:val="both"/>
        <w:rPr>
          <w:rStyle w:val="normaltextrun"/>
          <w:rFonts w:ascii="Segoe UI" w:hAnsi="Segoe UI" w:cs="Segoe UI"/>
          <w:color w:val="FF0000"/>
          <w:sz w:val="20"/>
          <w:szCs w:val="20"/>
        </w:rPr>
      </w:pPr>
      <w:r w:rsidRPr="3B1248EB">
        <w:rPr>
          <w:rStyle w:val="normaltextrun"/>
          <w:rFonts w:eastAsiaTheme="minorEastAsia"/>
          <w:b/>
          <w:bCs/>
          <w:sz w:val="20"/>
          <w:szCs w:val="20"/>
        </w:rPr>
        <w:t xml:space="preserve">JUSTIFICATIVA PARA A ESCOLHA DESTES FORNECEDORES: </w:t>
      </w:r>
      <w:r w:rsidRPr="3B1248EB">
        <w:rPr>
          <w:rStyle w:val="normaltextrun"/>
          <w:rFonts w:ascii="Segoe UI" w:hAnsi="Segoe UI" w:cs="Segoe UI"/>
          <w:color w:val="FF0000"/>
          <w:sz w:val="20"/>
          <w:szCs w:val="20"/>
        </w:rPr>
        <w:t xml:space="preserve">Neste campo, deve-se justificar </w:t>
      </w:r>
      <w:r w:rsidR="785E24EE" w:rsidRPr="3B1248EB">
        <w:rPr>
          <w:rStyle w:val="normaltextrun"/>
          <w:rFonts w:ascii="Segoe UI" w:hAnsi="Segoe UI" w:cs="Segoe UI"/>
          <w:color w:val="FF0000"/>
          <w:sz w:val="20"/>
          <w:szCs w:val="20"/>
        </w:rPr>
        <w:t xml:space="preserve">quando a pesquisa for realizada </w:t>
      </w:r>
      <w:r w:rsidR="785E24EE" w:rsidRPr="3B1248EB">
        <w:rPr>
          <w:rStyle w:val="normaltextrun"/>
          <w:rFonts w:ascii="Segoe UI" w:hAnsi="Segoe UI" w:cs="Segoe UI"/>
          <w:b/>
          <w:bCs/>
          <w:color w:val="FF0000"/>
          <w:sz w:val="20"/>
          <w:szCs w:val="20"/>
        </w:rPr>
        <w:t>apenas</w:t>
      </w:r>
      <w:r w:rsidR="785E24EE" w:rsidRPr="3B1248EB">
        <w:rPr>
          <w:rStyle w:val="normaltextrun"/>
          <w:rFonts w:ascii="Segoe UI" w:hAnsi="Segoe UI" w:cs="Segoe UI"/>
          <w:color w:val="FF0000"/>
          <w:sz w:val="20"/>
          <w:szCs w:val="20"/>
        </w:rPr>
        <w:t xml:space="preserve"> </w:t>
      </w:r>
      <w:r w:rsidR="70E86BCF" w:rsidRPr="3B1248EB">
        <w:rPr>
          <w:rStyle w:val="normaltextrun"/>
          <w:rFonts w:ascii="Segoe UI" w:hAnsi="Segoe UI" w:cs="Segoe UI"/>
          <w:color w:val="FF0000"/>
          <w:sz w:val="20"/>
          <w:szCs w:val="20"/>
        </w:rPr>
        <w:t>com</w:t>
      </w:r>
      <w:r w:rsidR="785E24EE" w:rsidRPr="3B1248EB">
        <w:rPr>
          <w:rStyle w:val="normaltextrun"/>
          <w:rFonts w:ascii="Segoe UI" w:hAnsi="Segoe UI" w:cs="Segoe UI"/>
          <w:color w:val="FF0000"/>
          <w:sz w:val="20"/>
          <w:szCs w:val="20"/>
        </w:rPr>
        <w:t xml:space="preserve"> fornecedores</w:t>
      </w:r>
      <w:r w:rsidRPr="3B1248EB">
        <w:rPr>
          <w:rStyle w:val="normaltextrun"/>
          <w:rFonts w:ascii="Segoe UI" w:hAnsi="Segoe UI" w:cs="Segoe UI"/>
          <w:color w:val="FF0000"/>
          <w:sz w:val="20"/>
          <w:szCs w:val="20"/>
        </w:rPr>
        <w:t>.</w:t>
      </w:r>
    </w:p>
    <w:p w14:paraId="6AB17C98" w14:textId="77777777" w:rsidR="00095239" w:rsidRPr="001A3434" w:rsidRDefault="00095239">
      <w:pPr>
        <w:rPr>
          <w:rStyle w:val="normaltextrun"/>
          <w:rFonts w:ascii="Segoe UI" w:hAnsi="Segoe UI" w:cs="Segoe UI"/>
          <w:sz w:val="20"/>
          <w:szCs w:val="20"/>
          <w:shd w:val="clear" w:color="auto" w:fill="FFFFFF"/>
        </w:rPr>
      </w:pPr>
      <w:r w:rsidRPr="001A3434">
        <w:rPr>
          <w:rStyle w:val="normaltextrun"/>
          <w:rFonts w:ascii="Segoe UI" w:hAnsi="Segoe UI" w:cs="Segoe UI"/>
          <w:sz w:val="20"/>
          <w:szCs w:val="20"/>
          <w:shd w:val="clear" w:color="auto" w:fill="FFFFFF"/>
        </w:rPr>
        <w:br w:type="page"/>
      </w:r>
    </w:p>
    <w:p w14:paraId="0552C151" w14:textId="77777777" w:rsidR="001A7E73" w:rsidRPr="001A7E73" w:rsidRDefault="001A7E73" w:rsidP="00095239">
      <w:pPr>
        <w:tabs>
          <w:tab w:val="left" w:pos="3654"/>
          <w:tab w:val="center" w:pos="4961"/>
        </w:tabs>
        <w:spacing w:after="0"/>
        <w:ind w:right="424"/>
        <w:jc w:val="both"/>
        <w:rPr>
          <w:rStyle w:val="normaltextrun"/>
          <w:rFonts w:ascii="Segoe UI" w:hAnsi="Segoe UI" w:cs="Segoe UI"/>
          <w:color w:val="77206D" w:themeColor="accent5" w:themeShade="BF"/>
          <w:sz w:val="20"/>
          <w:szCs w:val="20"/>
          <w:shd w:val="clear" w:color="auto" w:fill="FFFFFF"/>
        </w:rPr>
      </w:pPr>
    </w:p>
    <w:p w14:paraId="58806721" w14:textId="3B0CB5A6" w:rsidR="00F15F09" w:rsidRPr="00856EA0" w:rsidRDefault="00856EA0" w:rsidP="642FA2C4">
      <w:pPr>
        <w:tabs>
          <w:tab w:val="left" w:pos="3654"/>
          <w:tab w:val="center" w:pos="4961"/>
        </w:tabs>
        <w:spacing w:after="0"/>
        <w:jc w:val="center"/>
        <w:rPr>
          <w:rStyle w:val="Hyperlink"/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fldChar w:fldCharType="begin"/>
      </w:r>
      <w:r>
        <w:rPr>
          <w:rFonts w:ascii="Arial Black" w:hAnsi="Arial Black"/>
          <w:sz w:val="36"/>
          <w:szCs w:val="36"/>
        </w:rPr>
        <w:instrText>HYPERLINK "https://mpbahia.sharepoint.com/:b:/r/sites/DCCL/Documentos%20Partilhados/Implanta%C3%A7%C3%A3o%20da%20Lei%20de%20Licita%C3%A7%C3%B5es/Documentos%20-%20Instru%C3%A7%C3%A3o%20SEI/Licita%C3%A7%C3%B5es%20(N%C3%83O%20MEXER)/Bases%20Referenciais/MPE%20-%20Entrega/Tabela%20de%20pre%C3%A7os/Links%20pdf/2.%20Link_Tabela%20de%20Pre%C3%A7os%20Referenciais%20v.2.pdf?csf=1&amp;web=1&amp;e=BCfrQP"</w:instrText>
      </w:r>
      <w:r>
        <w:rPr>
          <w:rFonts w:ascii="Arial Black" w:hAnsi="Arial Black"/>
          <w:sz w:val="36"/>
          <w:szCs w:val="36"/>
        </w:rPr>
      </w:r>
      <w:r>
        <w:rPr>
          <w:rFonts w:ascii="Arial Black" w:hAnsi="Arial Black"/>
          <w:sz w:val="36"/>
          <w:szCs w:val="36"/>
        </w:rPr>
        <w:fldChar w:fldCharType="separate"/>
      </w:r>
      <w:r w:rsidR="3CE53203" w:rsidRPr="00856EA0">
        <w:rPr>
          <w:rStyle w:val="Hyperlink"/>
          <w:rFonts w:ascii="Arial Black" w:hAnsi="Arial Black"/>
          <w:sz w:val="36"/>
          <w:szCs w:val="36"/>
        </w:rPr>
        <w:t>TABELA DE PREÇOS REFERENCIAIS</w:t>
      </w:r>
      <w:r w:rsidR="4ED2226F" w:rsidRPr="00856EA0">
        <w:rPr>
          <w:rStyle w:val="Hyperlink"/>
          <w:rFonts w:ascii="Arial Black" w:hAnsi="Arial Black"/>
          <w:sz w:val="36"/>
          <w:szCs w:val="36"/>
        </w:rPr>
        <w:t xml:space="preserve"> </w:t>
      </w:r>
      <w:r w:rsidR="2712E2C1" w:rsidRPr="00856EA0">
        <w:rPr>
          <w:rStyle w:val="Hyperlink"/>
          <w:rFonts w:ascii="Segoe UI Emoji" w:hAnsi="Segoe UI Emoji" w:cs="Segoe UI Emoji"/>
          <w:sz w:val="36"/>
          <w:szCs w:val="36"/>
        </w:rPr>
        <w:t>ℹ️</w:t>
      </w:r>
    </w:p>
    <w:p w14:paraId="6D37B2D3" w14:textId="1EA0C8A2" w:rsidR="00343587" w:rsidRDefault="00856EA0" w:rsidP="00133209">
      <w:pPr>
        <w:tabs>
          <w:tab w:val="left" w:pos="3654"/>
          <w:tab w:val="center" w:pos="4961"/>
        </w:tabs>
        <w:spacing w:after="0"/>
        <w:ind w:right="424"/>
        <w:jc w:val="both"/>
        <w:rPr>
          <w:rStyle w:val="normaltextrun"/>
          <w:color w:val="77206D" w:themeColor="accent5" w:themeShade="BF"/>
          <w:sz w:val="23"/>
          <w:szCs w:val="23"/>
          <w:shd w:val="clear" w:color="auto" w:fill="FFFFFF"/>
        </w:rPr>
      </w:pPr>
      <w:r>
        <w:rPr>
          <w:rFonts w:ascii="Arial Black" w:hAnsi="Arial Black"/>
          <w:sz w:val="36"/>
          <w:szCs w:val="36"/>
        </w:rPr>
        <w:fldChar w:fldCharType="end"/>
      </w:r>
    </w:p>
    <w:tbl>
      <w:tblPr>
        <w:tblW w:w="12333" w:type="dxa"/>
        <w:tblInd w:w="1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2551"/>
        <w:gridCol w:w="2835"/>
        <w:gridCol w:w="3119"/>
      </w:tblGrid>
      <w:tr w:rsidR="00EF2690" w:rsidRPr="00343587" w14:paraId="7C2C0663" w14:textId="77777777" w:rsidTr="244F8A88">
        <w:trPr>
          <w:trHeight w:val="900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E19DE2" w14:textId="224CBE58" w:rsidR="00EF2690" w:rsidRPr="00343587" w:rsidRDefault="7C6BF76C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TABELA DE PREÇOS REFERENCIAIS MÁXIMOS ESTABELECIDOS PARA A LICITAÇÃO</w:t>
            </w:r>
            <w:r w:rsidR="26425D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(DECRETO ESTADUAL Nº</w:t>
            </w:r>
            <w:r w:rsidR="1D2278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2981EA8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22.886/2024)</w:t>
            </w:r>
            <w:r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E </w:t>
            </w:r>
            <w:r w:rsidR="00EF2690"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br/>
            </w:r>
            <w:r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REQUISITO DE PARTICIPAÇÃO DAS LICITANTES (LEI COMPLEMENTAR 123/2006)</w:t>
            </w:r>
          </w:p>
        </w:tc>
      </w:tr>
      <w:tr w:rsidR="00EF2690" w:rsidRPr="00343587" w14:paraId="4A158D2F" w14:textId="77777777" w:rsidTr="244F8A88">
        <w:trPr>
          <w:trHeight w:val="105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FDF961" w14:textId="77777777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ITEM DA LICITAÇÃO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54C9FF" w14:textId="77777777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Valor </w:t>
            </w:r>
            <w:r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pt-BR"/>
                <w14:ligatures w14:val="none"/>
              </w:rPr>
              <w:t>unitário</w:t>
            </w:r>
            <w:r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máximo estimado para a licitação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5E141" w14:textId="77777777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Quantitativo total a ser licitado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F3523" w14:textId="77777777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Valor </w:t>
            </w:r>
            <w:r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:lang w:eastAsia="pt-BR"/>
                <w14:ligatures w14:val="none"/>
              </w:rPr>
              <w:t>total</w:t>
            </w:r>
            <w:r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máximo estimado para a licitação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162DDE" w14:textId="77777777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Requisito de participação</w:t>
            </w:r>
          </w:p>
        </w:tc>
      </w:tr>
      <w:tr w:rsidR="00EF2690" w:rsidRPr="00343587" w14:paraId="4B8FE32B" w14:textId="77777777" w:rsidTr="244F8A88">
        <w:trPr>
          <w:trHeight w:val="345"/>
        </w:trPr>
        <w:tc>
          <w:tcPr>
            <w:tcW w:w="1276" w:type="dxa"/>
            <w:vMerge/>
            <w:vAlign w:val="center"/>
            <w:hideMark/>
          </w:tcPr>
          <w:p w14:paraId="37D62508" w14:textId="77777777" w:rsidR="00EF2690" w:rsidRPr="00343587" w:rsidRDefault="00EF2690" w:rsidP="003435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577F65" w14:textId="77777777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(por item)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BF1737" w14:textId="77777777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(por item)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EA6470" w14:textId="77777777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(por item)</w:t>
            </w:r>
          </w:p>
        </w:tc>
        <w:tc>
          <w:tcPr>
            <w:tcW w:w="3119" w:type="dxa"/>
            <w:vMerge/>
            <w:vAlign w:val="center"/>
            <w:hideMark/>
          </w:tcPr>
          <w:p w14:paraId="741BCCCA" w14:textId="77777777" w:rsidR="00EF2690" w:rsidRPr="00343587" w:rsidRDefault="00EF2690" w:rsidP="003435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EF2690" w:rsidRPr="00343587" w14:paraId="37D9114D" w14:textId="77777777" w:rsidTr="244F8A88">
        <w:trPr>
          <w:trHeight w:val="330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59454" w14:textId="3862B43F" w:rsidR="00EF2690" w:rsidRPr="00343587" w:rsidRDefault="00EF2690" w:rsidP="00BA53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LOTE </w:t>
            </w:r>
            <w:r w:rsidRPr="0034358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1 </w:t>
            </w:r>
            <w:r w:rsidRPr="003D53B1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(Manter caso a licitação seja dividida em diversos lotes)</w:t>
            </w:r>
          </w:p>
        </w:tc>
      </w:tr>
      <w:tr w:rsidR="00EF2690" w:rsidRPr="00343587" w14:paraId="2B4AC49F" w14:textId="77777777" w:rsidTr="244F8A88">
        <w:trPr>
          <w:trHeight w:val="49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98CC5" w14:textId="77777777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A1437" w14:textId="29755E47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R$00,00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67A18" w14:textId="7943E0C3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XX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4C06A4B6" w14:textId="19081440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  <w:r w:rsidRPr="00936094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00,00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9AF39" w14:textId="77777777" w:rsidR="00EF2690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EXCLUSIVA ME/EPP</w:t>
            </w:r>
          </w:p>
          <w:p w14:paraId="4AAECACD" w14:textId="77777777" w:rsidR="00EF2690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 xml:space="preserve">OU </w:t>
            </w:r>
          </w:p>
          <w:p w14:paraId="35E9CA96" w14:textId="6C72AE73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AMPLA CONCORRÊNCIA</w:t>
            </w:r>
          </w:p>
        </w:tc>
      </w:tr>
      <w:tr w:rsidR="00EF2690" w:rsidRPr="00343587" w14:paraId="53192293" w14:textId="77777777" w:rsidTr="244F8A88">
        <w:trPr>
          <w:trHeight w:val="49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5DE27" w14:textId="424D43E0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086891" w14:textId="6022E283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  <w:r w:rsidRPr="006A2E18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059D1" w14:textId="4F320795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XX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28A28A48" w14:textId="4DD1AACA" w:rsidR="00EF2690" w:rsidRPr="00343587" w:rsidRDefault="00EF2690" w:rsidP="00343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  <w:r w:rsidRPr="00936094"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00,00</w:t>
            </w:r>
          </w:p>
        </w:tc>
        <w:tc>
          <w:tcPr>
            <w:tcW w:w="3119" w:type="dxa"/>
            <w:vMerge/>
            <w:vAlign w:val="center"/>
            <w:hideMark/>
          </w:tcPr>
          <w:p w14:paraId="7E9FC072" w14:textId="77777777" w:rsidR="00EF2690" w:rsidRPr="00343587" w:rsidRDefault="00EF2690" w:rsidP="003435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EF2690" w:rsidRPr="00343587" w14:paraId="5556E077" w14:textId="77777777" w:rsidTr="244F8A88">
        <w:trPr>
          <w:trHeight w:val="405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C81FEB" w14:textId="77777777" w:rsidR="00EF2690" w:rsidRPr="00343587" w:rsidRDefault="00EF2690" w:rsidP="001A7E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4358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VALOR TOTAL MÁXIMO ESTIMADO PARA O LOTE </w:t>
            </w:r>
            <w:r w:rsidRPr="0034358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  <w:t xml:space="preserve">1 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 </w:t>
            </w:r>
            <w:r w:rsidRPr="00343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</w:t>
            </w:r>
            <w:r w:rsidRPr="00343587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pt-BR"/>
                <w14:ligatures w14:val="none"/>
              </w:rPr>
              <w:t xml:space="preserve">XXXX </w:t>
            </w:r>
            <w:r w:rsidRPr="642FA2C4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Resultado da soma entre todos os “valores totais” relativos ao lote</w:t>
            </w:r>
          </w:p>
        </w:tc>
      </w:tr>
    </w:tbl>
    <w:p w14:paraId="66F3B920" w14:textId="3B021C22" w:rsidR="642FA2C4" w:rsidRDefault="642FA2C4" w:rsidP="642FA2C4">
      <w:pPr>
        <w:tabs>
          <w:tab w:val="left" w:pos="3654"/>
          <w:tab w:val="center" w:pos="4961"/>
        </w:tabs>
        <w:spacing w:after="0"/>
        <w:ind w:right="424"/>
        <w:jc w:val="both"/>
        <w:rPr>
          <w:rStyle w:val="normaltextrun"/>
          <w:rFonts w:ascii="Segoe UI" w:hAnsi="Segoe UI" w:cs="Segoe UI"/>
          <w:color w:val="77206D" w:themeColor="accent5" w:themeShade="BF"/>
          <w:sz w:val="23"/>
          <w:szCs w:val="23"/>
        </w:rPr>
      </w:pPr>
    </w:p>
    <w:tbl>
      <w:tblPr>
        <w:tblW w:w="0" w:type="auto"/>
        <w:tblInd w:w="1820" w:type="dxa"/>
        <w:tblLook w:val="04A0" w:firstRow="1" w:lastRow="0" w:firstColumn="1" w:lastColumn="0" w:noHBand="0" w:noVBand="1"/>
      </w:tblPr>
      <w:tblGrid>
        <w:gridCol w:w="1276"/>
        <w:gridCol w:w="2552"/>
        <w:gridCol w:w="2551"/>
        <w:gridCol w:w="2835"/>
        <w:gridCol w:w="3119"/>
      </w:tblGrid>
      <w:tr w:rsidR="642FA2C4" w14:paraId="43EB5B45" w14:textId="77777777" w:rsidTr="642FA2C4">
        <w:trPr>
          <w:trHeight w:val="300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9A76F0" w14:textId="35592810" w:rsidR="642FA2C4" w:rsidRDefault="642FA2C4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LOTE </w:t>
            </w:r>
            <w:r w:rsidRPr="642FA2C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t-BR"/>
              </w:rPr>
              <w:t>2</w:t>
            </w:r>
          </w:p>
        </w:tc>
      </w:tr>
      <w:tr w:rsidR="642FA2C4" w14:paraId="55708987" w14:textId="77777777" w:rsidTr="642FA2C4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D5D19" w14:textId="71D84D79" w:rsidR="642FA2C4" w:rsidRDefault="642FA2C4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4393C" w14:textId="77777777" w:rsidR="642FA2C4" w:rsidRDefault="642FA2C4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R$00,00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8777E6" w14:textId="77777777" w:rsidR="642FA2C4" w:rsidRDefault="642FA2C4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6B341A" w14:textId="77777777" w:rsidR="642FA2C4" w:rsidRDefault="642FA2C4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R$00,00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1059B" w14:textId="77777777" w:rsidR="642FA2C4" w:rsidRDefault="642FA2C4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EXCLUSIVA ME/EPP</w:t>
            </w:r>
          </w:p>
          <w:p w14:paraId="43704B38" w14:textId="77777777" w:rsidR="642FA2C4" w:rsidRDefault="642FA2C4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 xml:space="preserve">OU </w:t>
            </w:r>
          </w:p>
          <w:p w14:paraId="20CB15DC" w14:textId="77777777" w:rsidR="642FA2C4" w:rsidRDefault="642FA2C4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AMPLA CONCORRÊNCIA</w:t>
            </w:r>
          </w:p>
        </w:tc>
      </w:tr>
      <w:tr w:rsidR="642FA2C4" w14:paraId="229772FA" w14:textId="77777777" w:rsidTr="642FA2C4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CBACD" w14:textId="19A33683" w:rsidR="642FA2C4" w:rsidRDefault="642FA2C4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C58166" w14:textId="77777777" w:rsidR="642FA2C4" w:rsidRDefault="642FA2C4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R$00,00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36092C" w14:textId="77777777" w:rsidR="642FA2C4" w:rsidRDefault="642FA2C4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XX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75788F9" w14:textId="77777777" w:rsidR="642FA2C4" w:rsidRDefault="642FA2C4" w:rsidP="642FA2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pt-BR"/>
              </w:rPr>
              <w:t>R$00,00</w:t>
            </w:r>
          </w:p>
        </w:tc>
        <w:tc>
          <w:tcPr>
            <w:tcW w:w="3119" w:type="dxa"/>
            <w:vMerge/>
          </w:tcPr>
          <w:p w14:paraId="4078DA20" w14:textId="77777777" w:rsidR="00B5590D" w:rsidRDefault="00B5590D"/>
        </w:tc>
      </w:tr>
      <w:tr w:rsidR="642FA2C4" w14:paraId="3A060E96" w14:textId="77777777" w:rsidTr="642FA2C4">
        <w:trPr>
          <w:trHeight w:val="300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DE8CB9" w14:textId="77777777" w:rsidR="642FA2C4" w:rsidRDefault="642FA2C4" w:rsidP="642FA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VALOR TOTAL MÁXIMO ESTIMADO PARA O LOTE</w:t>
            </w:r>
            <w:r w:rsidRPr="642FA2C4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  <w:t>2</w:t>
            </w:r>
            <w:r w:rsidRPr="642FA2C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                                 </w:t>
            </w:r>
            <w:r w:rsidRPr="642FA2C4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>R$</w:t>
            </w:r>
            <w:r w:rsidRPr="642FA2C4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pt-BR"/>
              </w:rPr>
              <w:t xml:space="preserve">XXXX </w:t>
            </w:r>
            <w:r w:rsidRPr="642FA2C4">
              <w:rPr>
                <w:rStyle w:val="normaltextrun"/>
                <w:rFonts w:ascii="Calibri" w:hAnsi="Calibri" w:cs="Calibri"/>
                <w:i/>
                <w:iCs/>
                <w:color w:val="FF0000"/>
                <w:sz w:val="18"/>
                <w:szCs w:val="18"/>
              </w:rPr>
              <w:t>Resultado da soma entre todos os “valores totais” relativos ao lote</w:t>
            </w:r>
          </w:p>
        </w:tc>
      </w:tr>
      <w:tr w:rsidR="642FA2C4" w14:paraId="7DA2F600" w14:textId="77777777" w:rsidTr="642FA2C4">
        <w:trPr>
          <w:trHeight w:val="300"/>
        </w:trPr>
        <w:tc>
          <w:tcPr>
            <w:tcW w:w="123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47C4F2" w14:textId="32E8151F" w:rsidR="642FA2C4" w:rsidRDefault="642FA2C4" w:rsidP="642FA2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642FA2C4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pt-BR"/>
              </w:rPr>
              <w:t xml:space="preserve">VALOR TOTAL MÁXIMO ESTIMADO PARA A LICITAÇÃO </w:t>
            </w:r>
          </w:p>
        </w:tc>
      </w:tr>
    </w:tbl>
    <w:p w14:paraId="0A811E2E" w14:textId="30D351EF" w:rsidR="642FA2C4" w:rsidRDefault="642FA2C4" w:rsidP="642FA2C4">
      <w:pPr>
        <w:tabs>
          <w:tab w:val="left" w:pos="3654"/>
          <w:tab w:val="center" w:pos="4961"/>
        </w:tabs>
        <w:spacing w:after="0"/>
        <w:ind w:right="424"/>
        <w:jc w:val="both"/>
        <w:rPr>
          <w:rStyle w:val="normaltextrun"/>
          <w:rFonts w:ascii="Segoe UI" w:hAnsi="Segoe UI" w:cs="Segoe UI"/>
          <w:color w:val="77206D" w:themeColor="accent5" w:themeShade="BF"/>
          <w:sz w:val="23"/>
          <w:szCs w:val="23"/>
        </w:rPr>
      </w:pPr>
    </w:p>
    <w:tbl>
      <w:tblPr>
        <w:tblW w:w="0" w:type="auto"/>
        <w:tblInd w:w="18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0"/>
      </w:tblGrid>
      <w:tr w:rsidR="244F8A88" w14:paraId="5731BF05" w14:textId="77777777" w:rsidTr="244F8A88">
        <w:trPr>
          <w:trHeight w:val="300"/>
        </w:trPr>
        <w:tc>
          <w:tcPr>
            <w:tcW w:w="126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3FA6D00" w14:textId="51A0BAFA" w:rsidR="244F8A88" w:rsidRDefault="244F8A88" w:rsidP="244F8A88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244F8A8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RESPONSÁVEL PELO PREENCHIMENTO DESTE DOCUMENTO: </w:t>
            </w:r>
            <w:proofErr w:type="spellStart"/>
            <w:r w:rsidRPr="244F8A88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xxxxxxxxxxxxxxxx</w:t>
            </w:r>
            <w:proofErr w:type="spellEnd"/>
          </w:p>
        </w:tc>
      </w:tr>
      <w:tr w:rsidR="244F8A88" w14:paraId="1A788FA3" w14:textId="77777777" w:rsidTr="244F8A88">
        <w:trPr>
          <w:trHeight w:val="300"/>
        </w:trPr>
        <w:tc>
          <w:tcPr>
            <w:tcW w:w="12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0672489A" w14:textId="1ACE1B80" w:rsidR="244F8A88" w:rsidRDefault="244F8A88" w:rsidP="244F8A88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244F8A8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MATRÍCULA: </w:t>
            </w:r>
            <w:proofErr w:type="spellStart"/>
            <w:r w:rsidRPr="244F8A88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xxxxxxxxx</w:t>
            </w:r>
            <w:proofErr w:type="spellEnd"/>
          </w:p>
        </w:tc>
      </w:tr>
      <w:tr w:rsidR="244F8A88" w14:paraId="1E4F67A6" w14:textId="77777777" w:rsidTr="244F8A88">
        <w:trPr>
          <w:trHeight w:val="300"/>
        </w:trPr>
        <w:tc>
          <w:tcPr>
            <w:tcW w:w="126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01C4BD51" w14:textId="733815DA" w:rsidR="244F8A88" w:rsidRDefault="244F8A88" w:rsidP="244F8A88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244F8A8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UNIDADE ADMINISTRATIVA: </w:t>
            </w:r>
            <w:proofErr w:type="spellStart"/>
            <w:r w:rsidRPr="244F8A88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xxxxxxxxxxxxxxxx</w:t>
            </w:r>
            <w:proofErr w:type="spellEnd"/>
          </w:p>
        </w:tc>
      </w:tr>
      <w:tr w:rsidR="244F8A88" w14:paraId="04341600" w14:textId="77777777" w:rsidTr="244F8A88">
        <w:trPr>
          <w:trHeight w:val="300"/>
        </w:trPr>
        <w:tc>
          <w:tcPr>
            <w:tcW w:w="12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14:paraId="51BD53B7" w14:textId="76524B6B" w:rsidR="244F8A88" w:rsidRDefault="244F8A88" w:rsidP="244F8A88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244F8A8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DATA: </w:t>
            </w:r>
            <w:proofErr w:type="spellStart"/>
            <w:r w:rsidRPr="244F8A88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xx</w:t>
            </w:r>
            <w:proofErr w:type="spellEnd"/>
            <w:r w:rsidRPr="244F8A88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244F8A88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xx</w:t>
            </w:r>
            <w:proofErr w:type="spellEnd"/>
            <w:r w:rsidRPr="244F8A88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244F8A88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xx</w:t>
            </w:r>
            <w:proofErr w:type="spellEnd"/>
          </w:p>
        </w:tc>
      </w:tr>
    </w:tbl>
    <w:p w14:paraId="00489D50" w14:textId="1D1715F1" w:rsidR="244F8A88" w:rsidRDefault="244F8A88" w:rsidP="244F8A88">
      <w:pPr>
        <w:tabs>
          <w:tab w:val="left" w:pos="3654"/>
          <w:tab w:val="center" w:pos="4961"/>
        </w:tabs>
        <w:spacing w:after="0"/>
        <w:ind w:right="424"/>
        <w:jc w:val="both"/>
        <w:rPr>
          <w:rFonts w:ascii="Segoe UI" w:eastAsia="Segoe UI" w:hAnsi="Segoe UI" w:cs="Segoe UI"/>
          <w:color w:val="77206D" w:themeColor="accent5" w:themeShade="BF"/>
          <w:sz w:val="23"/>
          <w:szCs w:val="23"/>
        </w:rPr>
      </w:pPr>
    </w:p>
    <w:p w14:paraId="542D0B78" w14:textId="7BF1C25D" w:rsidR="642FA2C4" w:rsidRDefault="642FA2C4" w:rsidP="642FA2C4">
      <w:pPr>
        <w:tabs>
          <w:tab w:val="left" w:pos="3654"/>
          <w:tab w:val="center" w:pos="4961"/>
        </w:tabs>
        <w:spacing w:after="0"/>
        <w:ind w:right="424"/>
        <w:jc w:val="both"/>
        <w:rPr>
          <w:rStyle w:val="normaltextrun"/>
          <w:rFonts w:ascii="Segoe UI" w:hAnsi="Segoe UI" w:cs="Segoe UI"/>
          <w:color w:val="77206D" w:themeColor="accent5" w:themeShade="BF"/>
          <w:sz w:val="23"/>
          <w:szCs w:val="23"/>
        </w:rPr>
      </w:pPr>
    </w:p>
    <w:p w14:paraId="5C8257DE" w14:textId="17F01C9B" w:rsidR="642FA2C4" w:rsidRDefault="642FA2C4" w:rsidP="642FA2C4">
      <w:pPr>
        <w:tabs>
          <w:tab w:val="left" w:pos="3654"/>
          <w:tab w:val="center" w:pos="4961"/>
        </w:tabs>
        <w:spacing w:after="0"/>
        <w:ind w:right="424"/>
        <w:jc w:val="both"/>
        <w:rPr>
          <w:rStyle w:val="normaltextrun"/>
          <w:rFonts w:ascii="Segoe UI" w:hAnsi="Segoe UI" w:cs="Segoe UI"/>
          <w:color w:val="77206D" w:themeColor="accent5" w:themeShade="BF"/>
          <w:sz w:val="23"/>
          <w:szCs w:val="23"/>
        </w:rPr>
      </w:pPr>
    </w:p>
    <w:sectPr w:rsidR="642FA2C4" w:rsidSect="00133209">
      <w:pgSz w:w="16838" w:h="11906" w:orient="landscape"/>
      <w:pgMar w:top="991" w:right="253" w:bottom="851" w:left="426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22B6" w14:textId="77777777" w:rsidR="006E13F7" w:rsidRDefault="006E13F7" w:rsidP="002E506B">
      <w:pPr>
        <w:spacing w:after="0" w:line="240" w:lineRule="auto"/>
      </w:pPr>
      <w:r>
        <w:separator/>
      </w:r>
    </w:p>
  </w:endnote>
  <w:endnote w:type="continuationSeparator" w:id="0">
    <w:p w14:paraId="740109AF" w14:textId="77777777" w:rsidR="006E13F7" w:rsidRDefault="006E13F7" w:rsidP="002E506B">
      <w:pPr>
        <w:spacing w:after="0" w:line="240" w:lineRule="auto"/>
      </w:pPr>
      <w:r>
        <w:continuationSeparator/>
      </w:r>
    </w:p>
  </w:endnote>
  <w:endnote w:type="continuationNotice" w:id="1">
    <w:p w14:paraId="5935F6F9" w14:textId="77777777" w:rsidR="006E13F7" w:rsidRDefault="006E13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C93A" w14:textId="53AED302" w:rsidR="00BB2831" w:rsidRPr="00F3583C" w:rsidRDefault="642FA2C4" w:rsidP="642FA2C4">
    <w:pPr>
      <w:pStyle w:val="Footer"/>
      <w:tabs>
        <w:tab w:val="clear" w:pos="8504"/>
        <w:tab w:val="right" w:pos="10064"/>
      </w:tabs>
      <w:jc w:val="center"/>
      <w:rPr>
        <w:rFonts w:ascii="Segoe UI" w:hAnsi="Segoe UI" w:cs="Segoe UI"/>
        <w:sz w:val="18"/>
        <w:szCs w:val="18"/>
      </w:rPr>
    </w:pPr>
    <w:r w:rsidRPr="642FA2C4">
      <w:rPr>
        <w:rFonts w:ascii="Segoe UI" w:hAnsi="Segoe UI" w:cs="Segoe UI"/>
        <w:sz w:val="18"/>
        <w:szCs w:val="18"/>
      </w:rPr>
      <w:t xml:space="preserve">Versão – julho/2025                                                                  </w:t>
    </w:r>
    <w:r w:rsidR="00BB2831">
      <w:tab/>
    </w:r>
    <w:r w:rsidRPr="642FA2C4">
      <w:rPr>
        <w:rFonts w:ascii="Segoe UI" w:hAnsi="Segoe UI" w:cs="Segoe UI"/>
        <w:i/>
        <w:iCs/>
        <w:sz w:val="18"/>
        <w:szCs w:val="18"/>
      </w:rPr>
      <w:t>Responsável: DCCL</w:t>
    </w:r>
  </w:p>
  <w:p w14:paraId="0B5C1057" w14:textId="5204B024" w:rsidR="00BB2831" w:rsidRPr="00F3583C" w:rsidRDefault="00BB2831" w:rsidP="642FA2C4">
    <w:pPr>
      <w:pStyle w:val="Footer"/>
      <w:tabs>
        <w:tab w:val="clear" w:pos="8504"/>
        <w:tab w:val="right" w:pos="10064"/>
      </w:tabs>
      <w:jc w:val="center"/>
      <w:rPr>
        <w:rFonts w:ascii="Segoe UI" w:hAnsi="Segoe UI" w:cs="Segoe U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41B9" w14:textId="77777777" w:rsidR="006E13F7" w:rsidRDefault="006E13F7" w:rsidP="002E506B">
      <w:pPr>
        <w:spacing w:after="0" w:line="240" w:lineRule="auto"/>
      </w:pPr>
      <w:r>
        <w:separator/>
      </w:r>
    </w:p>
  </w:footnote>
  <w:footnote w:type="continuationSeparator" w:id="0">
    <w:p w14:paraId="5311CBA5" w14:textId="77777777" w:rsidR="006E13F7" w:rsidRDefault="006E13F7" w:rsidP="002E506B">
      <w:pPr>
        <w:spacing w:after="0" w:line="240" w:lineRule="auto"/>
      </w:pPr>
      <w:r>
        <w:continuationSeparator/>
      </w:r>
    </w:p>
  </w:footnote>
  <w:footnote w:type="continuationNotice" w:id="1">
    <w:p w14:paraId="5FDBE467" w14:textId="77777777" w:rsidR="006E13F7" w:rsidRDefault="006E13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D6200" w14:textId="36392B07" w:rsidR="008F6161" w:rsidRDefault="642FA2C4" w:rsidP="642FA2C4">
    <w:pPr>
      <w:pStyle w:val="Header"/>
      <w:jc w:val="center"/>
    </w:pPr>
    <w:r>
      <w:rPr>
        <w:noProof/>
      </w:rPr>
      <w:drawing>
        <wp:inline distT="0" distB="0" distL="0" distR="0" wp14:anchorId="212920B1" wp14:editId="05E75DA2">
          <wp:extent cx="6739892" cy="1228098"/>
          <wp:effectExtent l="0" t="0" r="0" b="0"/>
          <wp:docPr id="1599931148" name="Imagem 905377647" descr="Uma imagem contendo Tabe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05377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9892" cy="1228098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8E5"/>
    <w:multiLevelType w:val="hybridMultilevel"/>
    <w:tmpl w:val="DA268B94"/>
    <w:lvl w:ilvl="0" w:tplc="1C60EE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5A6B"/>
    <w:multiLevelType w:val="hybridMultilevel"/>
    <w:tmpl w:val="0E5EAC58"/>
    <w:lvl w:ilvl="0" w:tplc="4992BE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0CB9"/>
    <w:multiLevelType w:val="hybridMultilevel"/>
    <w:tmpl w:val="BAB4FAE0"/>
    <w:lvl w:ilvl="0" w:tplc="2D4E93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038BE"/>
    <w:multiLevelType w:val="hybridMultilevel"/>
    <w:tmpl w:val="24BA70AC"/>
    <w:lvl w:ilvl="0" w:tplc="D0CEF224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610AF7"/>
    <w:multiLevelType w:val="multilevel"/>
    <w:tmpl w:val="9D1E1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1910D4"/>
    <w:multiLevelType w:val="hybridMultilevel"/>
    <w:tmpl w:val="2D9C3600"/>
    <w:lvl w:ilvl="0" w:tplc="04686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92A01"/>
    <w:multiLevelType w:val="multilevel"/>
    <w:tmpl w:val="2B6C5E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6922B84"/>
    <w:multiLevelType w:val="hybridMultilevel"/>
    <w:tmpl w:val="5B02F0FE"/>
    <w:lvl w:ilvl="0" w:tplc="A51471A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40A37"/>
    <w:multiLevelType w:val="hybridMultilevel"/>
    <w:tmpl w:val="D3BA1CE2"/>
    <w:lvl w:ilvl="0" w:tplc="68448B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85308"/>
    <w:multiLevelType w:val="hybridMultilevel"/>
    <w:tmpl w:val="83DE7F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05EED"/>
    <w:multiLevelType w:val="hybridMultilevel"/>
    <w:tmpl w:val="0A0000F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E3D40"/>
    <w:multiLevelType w:val="hybridMultilevel"/>
    <w:tmpl w:val="AB543D74"/>
    <w:lvl w:ilvl="0" w:tplc="1C60EE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0D34"/>
    <w:multiLevelType w:val="hybridMultilevel"/>
    <w:tmpl w:val="E2BCD8B2"/>
    <w:lvl w:ilvl="0" w:tplc="E1FE82E8">
      <w:start w:val="1"/>
      <w:numFmt w:val="decimal"/>
      <w:lvlText w:val="%1)"/>
      <w:lvlJc w:val="left"/>
      <w:pPr>
        <w:ind w:left="427" w:hanging="360"/>
      </w:pPr>
      <w:rPr>
        <w:rFonts w:eastAsiaTheme="minorHAnsi" w:hint="default"/>
        <w:b/>
        <w:bCs w:val="0"/>
        <w:color w:val="auto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47" w:hanging="360"/>
      </w:pPr>
    </w:lvl>
    <w:lvl w:ilvl="2" w:tplc="0416001B" w:tentative="1">
      <w:start w:val="1"/>
      <w:numFmt w:val="lowerRoman"/>
      <w:lvlText w:val="%3."/>
      <w:lvlJc w:val="right"/>
      <w:pPr>
        <w:ind w:left="1867" w:hanging="180"/>
      </w:pPr>
    </w:lvl>
    <w:lvl w:ilvl="3" w:tplc="0416000F" w:tentative="1">
      <w:start w:val="1"/>
      <w:numFmt w:val="decimal"/>
      <w:lvlText w:val="%4."/>
      <w:lvlJc w:val="left"/>
      <w:pPr>
        <w:ind w:left="2587" w:hanging="360"/>
      </w:pPr>
    </w:lvl>
    <w:lvl w:ilvl="4" w:tplc="04160019" w:tentative="1">
      <w:start w:val="1"/>
      <w:numFmt w:val="lowerLetter"/>
      <w:lvlText w:val="%5."/>
      <w:lvlJc w:val="left"/>
      <w:pPr>
        <w:ind w:left="3307" w:hanging="360"/>
      </w:pPr>
    </w:lvl>
    <w:lvl w:ilvl="5" w:tplc="0416001B" w:tentative="1">
      <w:start w:val="1"/>
      <w:numFmt w:val="lowerRoman"/>
      <w:lvlText w:val="%6."/>
      <w:lvlJc w:val="right"/>
      <w:pPr>
        <w:ind w:left="4027" w:hanging="180"/>
      </w:pPr>
    </w:lvl>
    <w:lvl w:ilvl="6" w:tplc="0416000F" w:tentative="1">
      <w:start w:val="1"/>
      <w:numFmt w:val="decimal"/>
      <w:lvlText w:val="%7."/>
      <w:lvlJc w:val="left"/>
      <w:pPr>
        <w:ind w:left="4747" w:hanging="360"/>
      </w:pPr>
    </w:lvl>
    <w:lvl w:ilvl="7" w:tplc="04160019" w:tentative="1">
      <w:start w:val="1"/>
      <w:numFmt w:val="lowerLetter"/>
      <w:lvlText w:val="%8."/>
      <w:lvlJc w:val="left"/>
      <w:pPr>
        <w:ind w:left="5467" w:hanging="360"/>
      </w:pPr>
    </w:lvl>
    <w:lvl w:ilvl="8" w:tplc="0416001B" w:tentative="1">
      <w:start w:val="1"/>
      <w:numFmt w:val="lowerRoman"/>
      <w:lvlText w:val="%9."/>
      <w:lvlJc w:val="right"/>
      <w:pPr>
        <w:ind w:left="6187" w:hanging="180"/>
      </w:pPr>
    </w:lvl>
  </w:abstractNum>
  <w:num w:numId="1" w16cid:durableId="1691637964">
    <w:abstractNumId w:val="9"/>
  </w:num>
  <w:num w:numId="2" w16cid:durableId="1195073942">
    <w:abstractNumId w:val="4"/>
  </w:num>
  <w:num w:numId="3" w16cid:durableId="760641311">
    <w:abstractNumId w:val="8"/>
  </w:num>
  <w:num w:numId="4" w16cid:durableId="1427575187">
    <w:abstractNumId w:val="12"/>
  </w:num>
  <w:num w:numId="5" w16cid:durableId="2061241564">
    <w:abstractNumId w:val="10"/>
  </w:num>
  <w:num w:numId="6" w16cid:durableId="1164971246">
    <w:abstractNumId w:val="7"/>
  </w:num>
  <w:num w:numId="7" w16cid:durableId="27024480">
    <w:abstractNumId w:val="1"/>
  </w:num>
  <w:num w:numId="8" w16cid:durableId="928737722">
    <w:abstractNumId w:val="3"/>
  </w:num>
  <w:num w:numId="9" w16cid:durableId="348946010">
    <w:abstractNumId w:val="11"/>
  </w:num>
  <w:num w:numId="10" w16cid:durableId="1449010655">
    <w:abstractNumId w:val="0"/>
  </w:num>
  <w:num w:numId="11" w16cid:durableId="875241562">
    <w:abstractNumId w:val="6"/>
  </w:num>
  <w:num w:numId="12" w16cid:durableId="62487505">
    <w:abstractNumId w:val="2"/>
  </w:num>
  <w:num w:numId="13" w16cid:durableId="148644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96"/>
    <w:rsid w:val="00007C44"/>
    <w:rsid w:val="00021616"/>
    <w:rsid w:val="00031590"/>
    <w:rsid w:val="00034FB1"/>
    <w:rsid w:val="00035897"/>
    <w:rsid w:val="00041B38"/>
    <w:rsid w:val="00053DBA"/>
    <w:rsid w:val="000720CF"/>
    <w:rsid w:val="00074492"/>
    <w:rsid w:val="00076D17"/>
    <w:rsid w:val="00095239"/>
    <w:rsid w:val="000A37D5"/>
    <w:rsid w:val="000A713D"/>
    <w:rsid w:val="000B187A"/>
    <w:rsid w:val="000B2E47"/>
    <w:rsid w:val="000B6E4B"/>
    <w:rsid w:val="000C6078"/>
    <w:rsid w:val="000D6122"/>
    <w:rsid w:val="000F7E7F"/>
    <w:rsid w:val="00102322"/>
    <w:rsid w:val="001160BA"/>
    <w:rsid w:val="001170F0"/>
    <w:rsid w:val="00121BDB"/>
    <w:rsid w:val="0012438A"/>
    <w:rsid w:val="00133209"/>
    <w:rsid w:val="00134C02"/>
    <w:rsid w:val="0014171F"/>
    <w:rsid w:val="001433D8"/>
    <w:rsid w:val="00160902"/>
    <w:rsid w:val="001633C9"/>
    <w:rsid w:val="00163E52"/>
    <w:rsid w:val="00172CB9"/>
    <w:rsid w:val="001808FC"/>
    <w:rsid w:val="00181761"/>
    <w:rsid w:val="00192B24"/>
    <w:rsid w:val="001933AE"/>
    <w:rsid w:val="001A2DF4"/>
    <w:rsid w:val="001A3434"/>
    <w:rsid w:val="001A7E73"/>
    <w:rsid w:val="001B588E"/>
    <w:rsid w:val="001B7D9D"/>
    <w:rsid w:val="001C05EE"/>
    <w:rsid w:val="001C4BB2"/>
    <w:rsid w:val="001E1E44"/>
    <w:rsid w:val="001E266D"/>
    <w:rsid w:val="001E2C47"/>
    <w:rsid w:val="001E3C8E"/>
    <w:rsid w:val="001F372B"/>
    <w:rsid w:val="001F4860"/>
    <w:rsid w:val="002124CC"/>
    <w:rsid w:val="00222F13"/>
    <w:rsid w:val="00234BDE"/>
    <w:rsid w:val="002467AC"/>
    <w:rsid w:val="00252210"/>
    <w:rsid w:val="00253669"/>
    <w:rsid w:val="00255243"/>
    <w:rsid w:val="0025693A"/>
    <w:rsid w:val="0026102D"/>
    <w:rsid w:val="00273E37"/>
    <w:rsid w:val="0027710A"/>
    <w:rsid w:val="002811C9"/>
    <w:rsid w:val="00294ED8"/>
    <w:rsid w:val="002A1CF6"/>
    <w:rsid w:val="002A22F5"/>
    <w:rsid w:val="002A5CC0"/>
    <w:rsid w:val="002B16FA"/>
    <w:rsid w:val="002B258F"/>
    <w:rsid w:val="002B2DE5"/>
    <w:rsid w:val="002B65A7"/>
    <w:rsid w:val="002C3BB3"/>
    <w:rsid w:val="002C5520"/>
    <w:rsid w:val="002D5F74"/>
    <w:rsid w:val="002E1275"/>
    <w:rsid w:val="002E506B"/>
    <w:rsid w:val="002F11F1"/>
    <w:rsid w:val="0030199F"/>
    <w:rsid w:val="00317610"/>
    <w:rsid w:val="00317F08"/>
    <w:rsid w:val="00322D12"/>
    <w:rsid w:val="00326B37"/>
    <w:rsid w:val="00334E15"/>
    <w:rsid w:val="00343587"/>
    <w:rsid w:val="00375C71"/>
    <w:rsid w:val="00385449"/>
    <w:rsid w:val="003A3241"/>
    <w:rsid w:val="003A34CA"/>
    <w:rsid w:val="003A773F"/>
    <w:rsid w:val="003B6CD3"/>
    <w:rsid w:val="003D42A6"/>
    <w:rsid w:val="003D73F8"/>
    <w:rsid w:val="003E545F"/>
    <w:rsid w:val="003E5D9D"/>
    <w:rsid w:val="003F7F99"/>
    <w:rsid w:val="00403496"/>
    <w:rsid w:val="00411769"/>
    <w:rsid w:val="00421794"/>
    <w:rsid w:val="004331B2"/>
    <w:rsid w:val="00435E6B"/>
    <w:rsid w:val="00443141"/>
    <w:rsid w:val="00451A84"/>
    <w:rsid w:val="004554C6"/>
    <w:rsid w:val="004575A4"/>
    <w:rsid w:val="0046521C"/>
    <w:rsid w:val="004752D4"/>
    <w:rsid w:val="00475816"/>
    <w:rsid w:val="00492132"/>
    <w:rsid w:val="004A20E8"/>
    <w:rsid w:val="004B1256"/>
    <w:rsid w:val="004B4209"/>
    <w:rsid w:val="004C4F67"/>
    <w:rsid w:val="004D2512"/>
    <w:rsid w:val="004D7D44"/>
    <w:rsid w:val="004F7942"/>
    <w:rsid w:val="005131C5"/>
    <w:rsid w:val="00513DBE"/>
    <w:rsid w:val="0051499D"/>
    <w:rsid w:val="0051633E"/>
    <w:rsid w:val="00521C66"/>
    <w:rsid w:val="00522A97"/>
    <w:rsid w:val="00536204"/>
    <w:rsid w:val="00546894"/>
    <w:rsid w:val="00572042"/>
    <w:rsid w:val="00585BF1"/>
    <w:rsid w:val="00590D48"/>
    <w:rsid w:val="005951BD"/>
    <w:rsid w:val="005B11F9"/>
    <w:rsid w:val="005B1F53"/>
    <w:rsid w:val="005C7DD6"/>
    <w:rsid w:val="005D041D"/>
    <w:rsid w:val="005E007D"/>
    <w:rsid w:val="006072E8"/>
    <w:rsid w:val="0061461C"/>
    <w:rsid w:val="00636FE5"/>
    <w:rsid w:val="00641090"/>
    <w:rsid w:val="00650854"/>
    <w:rsid w:val="00656FB4"/>
    <w:rsid w:val="00667E8C"/>
    <w:rsid w:val="00671918"/>
    <w:rsid w:val="006771AE"/>
    <w:rsid w:val="006B0332"/>
    <w:rsid w:val="006B2D98"/>
    <w:rsid w:val="006B5C1A"/>
    <w:rsid w:val="006C115E"/>
    <w:rsid w:val="006C5205"/>
    <w:rsid w:val="006D1145"/>
    <w:rsid w:val="006E0990"/>
    <w:rsid w:val="006E13F7"/>
    <w:rsid w:val="006E182A"/>
    <w:rsid w:val="00713C80"/>
    <w:rsid w:val="00716E48"/>
    <w:rsid w:val="00727764"/>
    <w:rsid w:val="00731D9E"/>
    <w:rsid w:val="00732DF3"/>
    <w:rsid w:val="0073659C"/>
    <w:rsid w:val="0073669A"/>
    <w:rsid w:val="007406AB"/>
    <w:rsid w:val="00743F0B"/>
    <w:rsid w:val="0074565A"/>
    <w:rsid w:val="00745EAA"/>
    <w:rsid w:val="00762FEC"/>
    <w:rsid w:val="00773E5F"/>
    <w:rsid w:val="007740E8"/>
    <w:rsid w:val="00777345"/>
    <w:rsid w:val="00782DE1"/>
    <w:rsid w:val="007850A3"/>
    <w:rsid w:val="0078705B"/>
    <w:rsid w:val="00792458"/>
    <w:rsid w:val="007A470A"/>
    <w:rsid w:val="007B6E8D"/>
    <w:rsid w:val="007C0011"/>
    <w:rsid w:val="007E307C"/>
    <w:rsid w:val="007F2BE2"/>
    <w:rsid w:val="007F6313"/>
    <w:rsid w:val="008219F5"/>
    <w:rsid w:val="0082670A"/>
    <w:rsid w:val="00830CBB"/>
    <w:rsid w:val="008441B3"/>
    <w:rsid w:val="008534DF"/>
    <w:rsid w:val="0085591A"/>
    <w:rsid w:val="008569E4"/>
    <w:rsid w:val="00856EA0"/>
    <w:rsid w:val="0086186A"/>
    <w:rsid w:val="00867CC5"/>
    <w:rsid w:val="00871FE8"/>
    <w:rsid w:val="00876F7E"/>
    <w:rsid w:val="0087775C"/>
    <w:rsid w:val="008A183B"/>
    <w:rsid w:val="008A3E12"/>
    <w:rsid w:val="008A58BA"/>
    <w:rsid w:val="008B09B8"/>
    <w:rsid w:val="008B1BBF"/>
    <w:rsid w:val="008C39A3"/>
    <w:rsid w:val="008D1235"/>
    <w:rsid w:val="008E2E58"/>
    <w:rsid w:val="008E4AC8"/>
    <w:rsid w:val="008E50A9"/>
    <w:rsid w:val="008F6161"/>
    <w:rsid w:val="009129C7"/>
    <w:rsid w:val="00913884"/>
    <w:rsid w:val="009232F1"/>
    <w:rsid w:val="00931464"/>
    <w:rsid w:val="009418E2"/>
    <w:rsid w:val="00970509"/>
    <w:rsid w:val="00973FD5"/>
    <w:rsid w:val="00976F2C"/>
    <w:rsid w:val="00977167"/>
    <w:rsid w:val="00977C3B"/>
    <w:rsid w:val="009874C6"/>
    <w:rsid w:val="009A3F98"/>
    <w:rsid w:val="009A4B9D"/>
    <w:rsid w:val="009B14FF"/>
    <w:rsid w:val="009C3FE2"/>
    <w:rsid w:val="009C69DF"/>
    <w:rsid w:val="009D4ADB"/>
    <w:rsid w:val="009E4D12"/>
    <w:rsid w:val="009F346A"/>
    <w:rsid w:val="00A005A8"/>
    <w:rsid w:val="00A01E70"/>
    <w:rsid w:val="00A05589"/>
    <w:rsid w:val="00A14BA9"/>
    <w:rsid w:val="00A45F06"/>
    <w:rsid w:val="00A50EC3"/>
    <w:rsid w:val="00A5699C"/>
    <w:rsid w:val="00A845A6"/>
    <w:rsid w:val="00AA40A9"/>
    <w:rsid w:val="00AB229E"/>
    <w:rsid w:val="00AB6E6E"/>
    <w:rsid w:val="00AB79B6"/>
    <w:rsid w:val="00AD21A2"/>
    <w:rsid w:val="00AD55DF"/>
    <w:rsid w:val="00AF26E8"/>
    <w:rsid w:val="00AF2E5C"/>
    <w:rsid w:val="00AF6A37"/>
    <w:rsid w:val="00B04B38"/>
    <w:rsid w:val="00B057AF"/>
    <w:rsid w:val="00B20AAC"/>
    <w:rsid w:val="00B351D1"/>
    <w:rsid w:val="00B4559C"/>
    <w:rsid w:val="00B516CA"/>
    <w:rsid w:val="00B5590D"/>
    <w:rsid w:val="00B7229E"/>
    <w:rsid w:val="00B93BE9"/>
    <w:rsid w:val="00BA539B"/>
    <w:rsid w:val="00BA7C9C"/>
    <w:rsid w:val="00BB2831"/>
    <w:rsid w:val="00BC15A7"/>
    <w:rsid w:val="00BE2E8D"/>
    <w:rsid w:val="00BE4005"/>
    <w:rsid w:val="00BE710B"/>
    <w:rsid w:val="00BF326A"/>
    <w:rsid w:val="00C07F4A"/>
    <w:rsid w:val="00C215D6"/>
    <w:rsid w:val="00C23CE7"/>
    <w:rsid w:val="00C258A6"/>
    <w:rsid w:val="00C266AF"/>
    <w:rsid w:val="00C2717E"/>
    <w:rsid w:val="00C32585"/>
    <w:rsid w:val="00C5522A"/>
    <w:rsid w:val="00C5713D"/>
    <w:rsid w:val="00C710C4"/>
    <w:rsid w:val="00CA38FD"/>
    <w:rsid w:val="00CD1BFA"/>
    <w:rsid w:val="00CD62C7"/>
    <w:rsid w:val="00CD751F"/>
    <w:rsid w:val="00CF4123"/>
    <w:rsid w:val="00D02C4D"/>
    <w:rsid w:val="00D0461F"/>
    <w:rsid w:val="00D15CEC"/>
    <w:rsid w:val="00D17D11"/>
    <w:rsid w:val="00D31A6D"/>
    <w:rsid w:val="00D32D39"/>
    <w:rsid w:val="00D52B96"/>
    <w:rsid w:val="00D63ECB"/>
    <w:rsid w:val="00D83744"/>
    <w:rsid w:val="00D84495"/>
    <w:rsid w:val="00D93246"/>
    <w:rsid w:val="00DB007C"/>
    <w:rsid w:val="00DB5DCD"/>
    <w:rsid w:val="00DC1313"/>
    <w:rsid w:val="00DC4404"/>
    <w:rsid w:val="00DD1CF4"/>
    <w:rsid w:val="00DE20E0"/>
    <w:rsid w:val="00DF214F"/>
    <w:rsid w:val="00DF445F"/>
    <w:rsid w:val="00DF4CDD"/>
    <w:rsid w:val="00DF618D"/>
    <w:rsid w:val="00DF72C1"/>
    <w:rsid w:val="00E021B0"/>
    <w:rsid w:val="00E17396"/>
    <w:rsid w:val="00E20FAF"/>
    <w:rsid w:val="00E223B5"/>
    <w:rsid w:val="00E34D93"/>
    <w:rsid w:val="00E431C4"/>
    <w:rsid w:val="00E52357"/>
    <w:rsid w:val="00E52529"/>
    <w:rsid w:val="00E550A7"/>
    <w:rsid w:val="00E5659E"/>
    <w:rsid w:val="00E611D4"/>
    <w:rsid w:val="00E6146C"/>
    <w:rsid w:val="00E61AB5"/>
    <w:rsid w:val="00E631F2"/>
    <w:rsid w:val="00E81BB4"/>
    <w:rsid w:val="00E93F85"/>
    <w:rsid w:val="00EA0FD8"/>
    <w:rsid w:val="00EA28F8"/>
    <w:rsid w:val="00EB2EF3"/>
    <w:rsid w:val="00EB34BC"/>
    <w:rsid w:val="00EB461C"/>
    <w:rsid w:val="00EB6614"/>
    <w:rsid w:val="00EC058A"/>
    <w:rsid w:val="00EC557A"/>
    <w:rsid w:val="00EE5EBF"/>
    <w:rsid w:val="00EF2690"/>
    <w:rsid w:val="00F05DF9"/>
    <w:rsid w:val="00F10BDD"/>
    <w:rsid w:val="00F15F09"/>
    <w:rsid w:val="00F2366F"/>
    <w:rsid w:val="00F23F48"/>
    <w:rsid w:val="00F2602E"/>
    <w:rsid w:val="00F30CF1"/>
    <w:rsid w:val="00F3583C"/>
    <w:rsid w:val="00F5292E"/>
    <w:rsid w:val="00F53FE4"/>
    <w:rsid w:val="00F55F6A"/>
    <w:rsid w:val="00FA120C"/>
    <w:rsid w:val="00FA2923"/>
    <w:rsid w:val="00FB77E9"/>
    <w:rsid w:val="00FC0B82"/>
    <w:rsid w:val="00FD4561"/>
    <w:rsid w:val="00FD7739"/>
    <w:rsid w:val="00FE6DC1"/>
    <w:rsid w:val="00FF1165"/>
    <w:rsid w:val="00FF18BE"/>
    <w:rsid w:val="00FF22EA"/>
    <w:rsid w:val="00FF26F8"/>
    <w:rsid w:val="00FF5C54"/>
    <w:rsid w:val="00FF5E55"/>
    <w:rsid w:val="032E3FB0"/>
    <w:rsid w:val="037407E5"/>
    <w:rsid w:val="091A147B"/>
    <w:rsid w:val="0AEF945C"/>
    <w:rsid w:val="109D2967"/>
    <w:rsid w:val="1234C1C6"/>
    <w:rsid w:val="12F84DBB"/>
    <w:rsid w:val="13B66AF0"/>
    <w:rsid w:val="16976430"/>
    <w:rsid w:val="1AA2AC28"/>
    <w:rsid w:val="1CA9DB85"/>
    <w:rsid w:val="1D22787F"/>
    <w:rsid w:val="1DA9B5E2"/>
    <w:rsid w:val="22B8207A"/>
    <w:rsid w:val="22FDB55D"/>
    <w:rsid w:val="244F8A88"/>
    <w:rsid w:val="26425DCB"/>
    <w:rsid w:val="2712E2C1"/>
    <w:rsid w:val="2981EA8E"/>
    <w:rsid w:val="3A2F379C"/>
    <w:rsid w:val="3B1248EB"/>
    <w:rsid w:val="3CE53203"/>
    <w:rsid w:val="480E8CAA"/>
    <w:rsid w:val="4BD5CE55"/>
    <w:rsid w:val="4ED2226F"/>
    <w:rsid w:val="4FBE3B0B"/>
    <w:rsid w:val="507735BB"/>
    <w:rsid w:val="51D4026D"/>
    <w:rsid w:val="58B10423"/>
    <w:rsid w:val="597D3EA6"/>
    <w:rsid w:val="5C6A2BD2"/>
    <w:rsid w:val="642FA2C4"/>
    <w:rsid w:val="66E372A9"/>
    <w:rsid w:val="67050049"/>
    <w:rsid w:val="6B873659"/>
    <w:rsid w:val="6C63BC27"/>
    <w:rsid w:val="7006FA6D"/>
    <w:rsid w:val="70E86BCF"/>
    <w:rsid w:val="76675540"/>
    <w:rsid w:val="785E24EE"/>
    <w:rsid w:val="796976AB"/>
    <w:rsid w:val="7BE51974"/>
    <w:rsid w:val="7C6BF76C"/>
    <w:rsid w:val="7DA3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EDAA0"/>
  <w15:chartTrackingRefBased/>
  <w15:docId w15:val="{ED646FFA-EF39-4E14-9AF1-8EC52959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CB"/>
  </w:style>
  <w:style w:type="paragraph" w:styleId="Heading1">
    <w:name w:val="heading 1"/>
    <w:basedOn w:val="Normal"/>
    <w:next w:val="Normal"/>
    <w:link w:val="Heading1Char"/>
    <w:uiPriority w:val="9"/>
    <w:qFormat/>
    <w:rsid w:val="00E17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7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3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214F"/>
    <w:rPr>
      <w:color w:val="0068B0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F2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19F5"/>
    <w:rPr>
      <w:color w:val="0068B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06B"/>
  </w:style>
  <w:style w:type="paragraph" w:styleId="Footer">
    <w:name w:val="footer"/>
    <w:basedOn w:val="Normal"/>
    <w:link w:val="FooterChar"/>
    <w:uiPriority w:val="99"/>
    <w:unhideWhenUsed/>
    <w:rsid w:val="002E5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06B"/>
  </w:style>
  <w:style w:type="table" w:styleId="TableGrid">
    <w:name w:val="Table Grid"/>
    <w:basedOn w:val="TableNormal"/>
    <w:uiPriority w:val="39"/>
    <w:rsid w:val="00031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6090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ar-SA"/>
      <w14:ligatures w14:val="none"/>
    </w:rPr>
  </w:style>
  <w:style w:type="character" w:customStyle="1" w:styleId="Fontepargpadro1">
    <w:name w:val="Fonte parág. padrão1"/>
    <w:qFormat/>
    <w:rsid w:val="009B14FF"/>
  </w:style>
  <w:style w:type="paragraph" w:customStyle="1" w:styleId="Textodecomentrio1">
    <w:name w:val="Texto de comentário1"/>
    <w:basedOn w:val="Normal"/>
    <w:qFormat/>
    <w:rsid w:val="009B14FF"/>
    <w:pPr>
      <w:suppressAutoHyphens/>
      <w:spacing w:after="0" w:line="240" w:lineRule="auto"/>
    </w:pPr>
    <w:rPr>
      <w:rFonts w:ascii="Ecofont_Spranq_eco_Sans" w:eastAsia="Times New Roman" w:hAnsi="Ecofont_Spranq_eco_Sans" w:cs="Tahoma"/>
      <w:kern w:val="0"/>
      <w:sz w:val="20"/>
      <w:szCs w:val="20"/>
      <w:lang w:eastAsia="pt-BR"/>
      <w14:ligatures w14:val="none"/>
    </w:rPr>
  </w:style>
  <w:style w:type="character" w:customStyle="1" w:styleId="normaltextrun">
    <w:name w:val="normaltextrun"/>
    <w:basedOn w:val="DefaultParagraphFont"/>
    <w:qFormat/>
    <w:rsid w:val="00F3583C"/>
  </w:style>
  <w:style w:type="paragraph" w:customStyle="1" w:styleId="paragraph">
    <w:name w:val="paragraph"/>
    <w:basedOn w:val="Normal"/>
    <w:rsid w:val="00C5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eop">
    <w:name w:val="eop"/>
    <w:basedOn w:val="DefaultParagraphFont"/>
    <w:rsid w:val="00C5713D"/>
  </w:style>
  <w:style w:type="character" w:styleId="UnresolvedMention">
    <w:name w:val="Unresolved Mention"/>
    <w:basedOn w:val="DefaultParagraphFont"/>
    <w:uiPriority w:val="99"/>
    <w:semiHidden/>
    <w:unhideWhenUsed/>
    <w:rsid w:val="00034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68B0"/>
      </a:hlink>
      <a:folHlink>
        <a:srgbClr val="0068B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ar um novo documento." ma:contentTypeScope="" ma:versionID="34a5724d7042f29e178334001a1262d3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ffcf92e32478af179a71a79e674d3167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06222-6D85-49C0-AF7F-5170B8B86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053e3-7c92-4a19-a239-13f7ab5faa3c"/>
    <ds:schemaRef ds:uri="ab851b1b-86eb-4719-b25c-c4825009d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DB22A-D4C9-4F09-886C-D37F5FF509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3DF3C-4CBE-489D-BF62-65FD2D2051FD}">
  <ds:schemaRefs>
    <ds:schemaRef ds:uri="http://schemas.microsoft.com/office/2006/metadata/properties"/>
    <ds:schemaRef ds:uri="http://schemas.microsoft.com/office/infopath/2007/PartnerControls"/>
    <ds:schemaRef ds:uri="648053e3-7c92-4a19-a239-13f7ab5faa3c"/>
    <ds:schemaRef ds:uri="ab851b1b-86eb-4719-b25c-c4825009da37"/>
  </ds:schemaRefs>
</ds:datastoreItem>
</file>

<file path=customXml/itemProps4.xml><?xml version="1.0" encoding="utf-8"?>
<ds:datastoreItem xmlns:ds="http://schemas.openxmlformats.org/officeDocument/2006/customXml" ds:itemID="{17D54193-507E-4955-B5D1-F0957173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672</Words>
  <Characters>3832</Characters>
  <Application>Microsoft Office Word</Application>
  <DocSecurity>4</DocSecurity>
  <Lines>31</Lines>
  <Paragraphs>8</Paragraphs>
  <ScaleCrop>false</ScaleCrop>
  <Company/>
  <LinksUpToDate>false</LinksUpToDate>
  <CharactersWithSpaces>4496</CharactersWithSpaces>
  <SharedDoc>false</SharedDoc>
  <HLinks>
    <vt:vector size="12" baseType="variant">
      <vt:variant>
        <vt:i4>2818154</vt:i4>
      </vt:variant>
      <vt:variant>
        <vt:i4>3</vt:i4>
      </vt:variant>
      <vt:variant>
        <vt:i4>0</vt:i4>
      </vt:variant>
      <vt:variant>
        <vt:i4>5</vt:i4>
      </vt:variant>
      <vt:variant>
        <vt:lpwstr>https://mpbahia.sharepoint.com/:b:/r/sites/DCCL/Documentos Partilhados/Implanta%C3%A7%C3%A3o da Lei de Licita%C3%A7%C3%B5es/Documentos - Instru%C3%A7%C3%A3o SEI/Licita%C3%A7%C3%B5es (N%C3%83O MEXER)/Bases Referenciais/MPE - Entrega/Tabela de pre%C3%A7os/Links pdf/2. Link_Tabela de Pre%C3%A7os Referenciais v.2.pdf?csf=1&amp;web=1&amp;e=BCfrQP</vt:lpwstr>
      </vt:variant>
      <vt:variant>
        <vt:lpwstr/>
      </vt:variant>
      <vt:variant>
        <vt:i4>2818154</vt:i4>
      </vt:variant>
      <vt:variant>
        <vt:i4>0</vt:i4>
      </vt:variant>
      <vt:variant>
        <vt:i4>0</vt:i4>
      </vt:variant>
      <vt:variant>
        <vt:i4>5</vt:i4>
      </vt:variant>
      <vt:variant>
        <vt:lpwstr>https://mpbahia.sharepoint.com/:b:/r/sites/DCCL/Documentos Partilhados/Implanta%C3%A7%C3%A3o da Lei de Licita%C3%A7%C3%B5es/Documentos - Instru%C3%A7%C3%A3o SEI/Licita%C3%A7%C3%B5es (N%C3%83O MEXER)/Bases Referenciais/MPE - Entrega/Tabela de pre%C3%A7os/Links pdf/2. Link_Memorial de c%C3%A1lculo v.3.pdf?csf=1&amp;web=1&amp;e=8b60uo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Filipe Perez Patricio</dc:creator>
  <cp:keywords/>
  <dc:description/>
  <cp:lastModifiedBy>Monica Fabiane da Silva Sobrinho</cp:lastModifiedBy>
  <cp:revision>19</cp:revision>
  <cp:lastPrinted>2024-04-23T00:26:00Z</cp:lastPrinted>
  <dcterms:created xsi:type="dcterms:W3CDTF">2024-06-14T21:03:00Z</dcterms:created>
  <dcterms:modified xsi:type="dcterms:W3CDTF">2025-08-04T18:34:00Z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0x010100B291E2C916336D4D8C714558E839CCB5</vt:lpwstr>
  </property>
  <property fmtid="{D5CDD505-2E9C-101B-9397-08002B2CF9AE}" pid="4" name="MediaServiceImageTags">
    <vt:lpwstr/>
  </property>
</Properties>
</file>